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C0C5" w14:textId="75D176F9" w:rsidR="00514E06" w:rsidRPr="00E530CC" w:rsidRDefault="00E530CC" w:rsidP="00E530CC">
      <w:pPr>
        <w:jc w:val="center"/>
        <w:rPr>
          <w:rFonts w:ascii="Sylfaen" w:hAnsi="Sylfaen"/>
          <w:b/>
          <w:bCs/>
          <w:sz w:val="36"/>
          <w:szCs w:val="36"/>
        </w:rPr>
      </w:pPr>
      <w:r w:rsidRPr="00E530CC">
        <w:rPr>
          <w:rFonts w:ascii="Sylfaen" w:hAnsi="Sylfaen"/>
          <w:b/>
          <w:bCs/>
          <w:sz w:val="36"/>
          <w:szCs w:val="36"/>
        </w:rPr>
        <w:t>Zoom Class: “The Job 31 Man”—3/7/2021</w:t>
      </w:r>
    </w:p>
    <w:p w14:paraId="7FCE3865" w14:textId="4281A8A5" w:rsidR="00E530CC" w:rsidRDefault="00E530CC" w:rsidP="00E530CC">
      <w:pPr>
        <w:spacing w:after="120" w:line="240" w:lineRule="auto"/>
        <w:rPr>
          <w:rFonts w:ascii="Sylfaen" w:hAnsi="Sylfaen"/>
          <w:sz w:val="24"/>
          <w:szCs w:val="24"/>
        </w:rPr>
      </w:pPr>
      <w:r w:rsidRPr="00E530CC">
        <w:rPr>
          <w:rFonts w:ascii="Sylfaen" w:hAnsi="Sylfaen"/>
          <w:sz w:val="24"/>
          <w:szCs w:val="24"/>
        </w:rPr>
        <w:t xml:space="preserve">Quite often we speak of the Proverbs 31 woman, the virtuous woman described in verses 10-31 of that same chapter. Lord willing, we’ll look more closely at that description March 14, but for this week, let’s consider the Job 31 man. This chapter describes Job’s attitudes and conduct in a number of areas, and it’s very impressive, </w:t>
      </w:r>
      <w:r w:rsidR="00B2327D">
        <w:rPr>
          <w:rFonts w:ascii="Sylfaen" w:hAnsi="Sylfaen"/>
          <w:sz w:val="24"/>
          <w:szCs w:val="24"/>
        </w:rPr>
        <w:t>impressive enough to be a model for us today.</w:t>
      </w:r>
    </w:p>
    <w:p w14:paraId="3D8C1033" w14:textId="46D7F5A9" w:rsidR="00B2327D" w:rsidRDefault="00B2327D" w:rsidP="00E530CC">
      <w:pPr>
        <w:spacing w:after="120" w:line="240" w:lineRule="auto"/>
        <w:rPr>
          <w:rFonts w:ascii="Sylfaen" w:hAnsi="Sylfaen"/>
          <w:sz w:val="24"/>
          <w:szCs w:val="24"/>
        </w:rPr>
      </w:pPr>
      <w:r>
        <w:rPr>
          <w:rFonts w:ascii="Sylfaen" w:hAnsi="Sylfaen"/>
          <w:sz w:val="24"/>
          <w:szCs w:val="24"/>
        </w:rPr>
        <w:t>We’ll divide this chapter into nine sections, with a question or two for each one.</w:t>
      </w:r>
    </w:p>
    <w:p w14:paraId="65F824F1" w14:textId="4A92FF0A" w:rsidR="00B2327D" w:rsidRPr="001B2F5E" w:rsidRDefault="00B2327D" w:rsidP="009027E2">
      <w:pPr>
        <w:spacing w:after="60" w:line="240" w:lineRule="auto"/>
        <w:rPr>
          <w:rFonts w:ascii="Sylfaen" w:hAnsi="Sylfaen"/>
          <w:b/>
          <w:bCs/>
          <w:sz w:val="24"/>
          <w:szCs w:val="24"/>
        </w:rPr>
      </w:pPr>
      <w:r w:rsidRPr="001B2F5E">
        <w:rPr>
          <w:rFonts w:ascii="Sylfaen" w:hAnsi="Sylfaen"/>
          <w:b/>
          <w:bCs/>
          <w:sz w:val="24"/>
          <w:szCs w:val="24"/>
        </w:rPr>
        <w:t>Attitude/Conduct Toward Impure Thoughts (1-</w:t>
      </w:r>
      <w:r w:rsidR="00A60858">
        <w:rPr>
          <w:rFonts w:ascii="Sylfaen" w:hAnsi="Sylfaen"/>
          <w:b/>
          <w:bCs/>
          <w:sz w:val="24"/>
          <w:szCs w:val="24"/>
        </w:rPr>
        <w:t>4)</w:t>
      </w:r>
    </w:p>
    <w:p w14:paraId="2847E0F2" w14:textId="3A504766" w:rsidR="00B2327D" w:rsidRDefault="00B2327D" w:rsidP="009027E2">
      <w:pPr>
        <w:spacing w:after="480" w:line="240" w:lineRule="auto"/>
        <w:rPr>
          <w:rFonts w:ascii="Sylfaen" w:hAnsi="Sylfaen"/>
          <w:sz w:val="24"/>
          <w:szCs w:val="24"/>
        </w:rPr>
      </w:pPr>
      <w:r>
        <w:rPr>
          <w:rFonts w:ascii="Sylfaen" w:hAnsi="Sylfaen"/>
          <w:sz w:val="24"/>
          <w:szCs w:val="24"/>
        </w:rPr>
        <w:t>Why was Job so determined to not “look upon another woman”?</w:t>
      </w:r>
      <w:r w:rsidR="006B5412">
        <w:rPr>
          <w:rFonts w:ascii="Sylfaen" w:hAnsi="Sylfaen"/>
          <w:sz w:val="24"/>
          <w:szCs w:val="24"/>
        </w:rPr>
        <w:t xml:space="preserve"> In other words, what did He consider about God?</w:t>
      </w:r>
    </w:p>
    <w:p w14:paraId="34CFED4C" w14:textId="36309381" w:rsidR="006B5412" w:rsidRPr="001B2F5E" w:rsidRDefault="006B5412" w:rsidP="009027E2">
      <w:pPr>
        <w:spacing w:after="60" w:line="240" w:lineRule="auto"/>
        <w:rPr>
          <w:rFonts w:ascii="Sylfaen" w:hAnsi="Sylfaen"/>
          <w:b/>
          <w:bCs/>
          <w:sz w:val="24"/>
          <w:szCs w:val="24"/>
        </w:rPr>
      </w:pPr>
      <w:r w:rsidRPr="001B2F5E">
        <w:rPr>
          <w:rFonts w:ascii="Sylfaen" w:hAnsi="Sylfaen"/>
          <w:b/>
          <w:bCs/>
          <w:sz w:val="24"/>
          <w:szCs w:val="24"/>
        </w:rPr>
        <w:t>Attitude/Conduct Toward Falsehood, Deceit</w:t>
      </w:r>
      <w:r w:rsidR="00BC18CC">
        <w:rPr>
          <w:rFonts w:ascii="Sylfaen" w:hAnsi="Sylfaen"/>
          <w:b/>
          <w:bCs/>
          <w:sz w:val="24"/>
          <w:szCs w:val="24"/>
        </w:rPr>
        <w:t>, Any False Way</w:t>
      </w:r>
      <w:r w:rsidRPr="001B2F5E">
        <w:rPr>
          <w:rFonts w:ascii="Sylfaen" w:hAnsi="Sylfaen"/>
          <w:b/>
          <w:bCs/>
          <w:sz w:val="24"/>
          <w:szCs w:val="24"/>
        </w:rPr>
        <w:t xml:space="preserve"> (5-8)</w:t>
      </w:r>
    </w:p>
    <w:p w14:paraId="36B6FA52" w14:textId="72BD9199" w:rsidR="00B2327D" w:rsidRDefault="006B5412" w:rsidP="009027E2">
      <w:pPr>
        <w:spacing w:after="480" w:line="240" w:lineRule="auto"/>
        <w:rPr>
          <w:rFonts w:ascii="Sylfaen" w:hAnsi="Sylfaen"/>
          <w:sz w:val="24"/>
          <w:szCs w:val="24"/>
        </w:rPr>
      </w:pPr>
      <w:r>
        <w:rPr>
          <w:rFonts w:ascii="Sylfaen" w:hAnsi="Sylfaen"/>
          <w:sz w:val="24"/>
          <w:szCs w:val="24"/>
        </w:rPr>
        <w:t xml:space="preserve">“If my step has turned from the way, or </w:t>
      </w:r>
      <w:r w:rsidRPr="00DF5AA9">
        <w:rPr>
          <w:rFonts w:ascii="Sylfaen" w:hAnsi="Sylfaen"/>
          <w:b/>
          <w:bCs/>
          <w:sz w:val="24"/>
          <w:szCs w:val="24"/>
        </w:rPr>
        <w:t>my heart walked after my eyes</w:t>
      </w:r>
      <w:r>
        <w:rPr>
          <w:rFonts w:ascii="Sylfaen" w:hAnsi="Sylfaen"/>
          <w:sz w:val="24"/>
          <w:szCs w:val="24"/>
        </w:rPr>
        <w:t>…”  (v. 7). What does it mean for your heart to walk after your eyes? Can you think of any Biblical examples?</w:t>
      </w:r>
    </w:p>
    <w:p w14:paraId="6D877F82" w14:textId="39CAEBEB" w:rsidR="001B2F5E" w:rsidRPr="001B2F5E" w:rsidRDefault="001B2F5E" w:rsidP="009027E2">
      <w:pPr>
        <w:spacing w:after="60" w:line="240" w:lineRule="auto"/>
        <w:rPr>
          <w:rFonts w:ascii="Sylfaen" w:hAnsi="Sylfaen"/>
          <w:b/>
          <w:bCs/>
          <w:sz w:val="24"/>
          <w:szCs w:val="24"/>
        </w:rPr>
      </w:pPr>
      <w:r w:rsidRPr="001B2F5E">
        <w:rPr>
          <w:rFonts w:ascii="Sylfaen" w:hAnsi="Sylfaen"/>
          <w:b/>
          <w:bCs/>
          <w:sz w:val="24"/>
          <w:szCs w:val="24"/>
        </w:rPr>
        <w:t>Attitude/Conduct Toward Adultery (9-12)</w:t>
      </w:r>
    </w:p>
    <w:p w14:paraId="38C977B4" w14:textId="555E296C" w:rsidR="001B2F5E" w:rsidRDefault="001B2F5E" w:rsidP="009027E2">
      <w:pPr>
        <w:spacing w:after="480" w:line="240" w:lineRule="auto"/>
        <w:rPr>
          <w:rFonts w:ascii="Sylfaen" w:hAnsi="Sylfaen"/>
          <w:sz w:val="24"/>
          <w:szCs w:val="24"/>
        </w:rPr>
      </w:pPr>
      <w:r>
        <w:rPr>
          <w:rFonts w:ascii="Sylfaen" w:hAnsi="Sylfaen"/>
          <w:sz w:val="24"/>
          <w:szCs w:val="24"/>
        </w:rPr>
        <w:t>Using vv. 11-12 especially, how would Job regard his involvement with another woman?</w:t>
      </w:r>
    </w:p>
    <w:p w14:paraId="186807A0" w14:textId="7954ADB9" w:rsidR="001B2F5E" w:rsidRPr="001B2F5E" w:rsidRDefault="001B2F5E" w:rsidP="009027E2">
      <w:pPr>
        <w:spacing w:after="60" w:line="240" w:lineRule="auto"/>
        <w:rPr>
          <w:rFonts w:ascii="Sylfaen" w:hAnsi="Sylfaen"/>
          <w:b/>
          <w:bCs/>
          <w:sz w:val="24"/>
          <w:szCs w:val="24"/>
        </w:rPr>
      </w:pPr>
      <w:r w:rsidRPr="001B2F5E">
        <w:rPr>
          <w:rFonts w:ascii="Sylfaen" w:hAnsi="Sylfaen"/>
          <w:b/>
          <w:bCs/>
          <w:sz w:val="24"/>
          <w:szCs w:val="24"/>
        </w:rPr>
        <w:t>Attitude/Conduct Toward His Servants (13-15)</w:t>
      </w:r>
    </w:p>
    <w:p w14:paraId="40999AF4" w14:textId="0971B9FF" w:rsidR="001B2F5E" w:rsidRDefault="001B2F5E" w:rsidP="009027E2">
      <w:pPr>
        <w:spacing w:after="480" w:line="240" w:lineRule="auto"/>
        <w:rPr>
          <w:rFonts w:ascii="Sylfaen" w:hAnsi="Sylfaen"/>
          <w:sz w:val="24"/>
          <w:szCs w:val="24"/>
        </w:rPr>
      </w:pPr>
      <w:r>
        <w:rPr>
          <w:rFonts w:ascii="Sylfaen" w:hAnsi="Sylfaen"/>
          <w:sz w:val="24"/>
          <w:szCs w:val="24"/>
        </w:rPr>
        <w:t>What knowledge helped Job have the right attitude toward his servants?</w:t>
      </w:r>
    </w:p>
    <w:p w14:paraId="6AF91FDC" w14:textId="067270C2" w:rsidR="001B2F5E" w:rsidRPr="0018231C" w:rsidRDefault="001B2F5E" w:rsidP="009027E2">
      <w:pPr>
        <w:spacing w:after="60" w:line="240" w:lineRule="auto"/>
        <w:rPr>
          <w:rFonts w:ascii="Sylfaen" w:hAnsi="Sylfaen"/>
          <w:b/>
          <w:bCs/>
          <w:sz w:val="24"/>
          <w:szCs w:val="24"/>
        </w:rPr>
      </w:pPr>
      <w:r w:rsidRPr="0018231C">
        <w:rPr>
          <w:rFonts w:ascii="Sylfaen" w:hAnsi="Sylfaen"/>
          <w:b/>
          <w:bCs/>
          <w:sz w:val="24"/>
          <w:szCs w:val="24"/>
        </w:rPr>
        <w:t>Attitude/Conduct Toward the Poor and Needy (16-23</w:t>
      </w:r>
      <w:r w:rsidR="00DF5AA9">
        <w:rPr>
          <w:rFonts w:ascii="Sylfaen" w:hAnsi="Sylfaen"/>
          <w:b/>
          <w:bCs/>
          <w:sz w:val="24"/>
          <w:szCs w:val="24"/>
        </w:rPr>
        <w:t>, see also Job 29:12-16)</w:t>
      </w:r>
    </w:p>
    <w:p w14:paraId="1247BC1F" w14:textId="2549CF57" w:rsidR="001B2F5E" w:rsidRDefault="0018231C" w:rsidP="009027E2">
      <w:pPr>
        <w:spacing w:after="480" w:line="240" w:lineRule="auto"/>
        <w:rPr>
          <w:rFonts w:ascii="Sylfaen" w:hAnsi="Sylfaen"/>
          <w:sz w:val="24"/>
          <w:szCs w:val="24"/>
        </w:rPr>
      </w:pPr>
      <w:r>
        <w:rPr>
          <w:rFonts w:ascii="Sylfaen" w:hAnsi="Sylfaen"/>
          <w:sz w:val="24"/>
          <w:szCs w:val="24"/>
        </w:rPr>
        <w:t>What “special needs” people does Job specifically mention? What did Job expect from God if he shut up his heart from these people?</w:t>
      </w:r>
    </w:p>
    <w:p w14:paraId="1BA3FD32" w14:textId="3ABAD5A4" w:rsidR="0018231C" w:rsidRPr="00FB3AA7" w:rsidRDefault="0018231C" w:rsidP="009027E2">
      <w:pPr>
        <w:spacing w:after="60" w:line="240" w:lineRule="auto"/>
        <w:rPr>
          <w:rFonts w:ascii="Sylfaen" w:hAnsi="Sylfaen"/>
          <w:b/>
          <w:bCs/>
          <w:sz w:val="24"/>
          <w:szCs w:val="24"/>
        </w:rPr>
      </w:pPr>
      <w:r w:rsidRPr="00FB3AA7">
        <w:rPr>
          <w:rFonts w:ascii="Sylfaen" w:hAnsi="Sylfaen"/>
          <w:b/>
          <w:bCs/>
          <w:sz w:val="24"/>
          <w:szCs w:val="24"/>
        </w:rPr>
        <w:t>Attitude/Conduct Toward Covetousness/Idolatry (24-28</w:t>
      </w:r>
      <w:r w:rsidR="004D0060">
        <w:rPr>
          <w:rFonts w:ascii="Sylfaen" w:hAnsi="Sylfaen"/>
          <w:b/>
          <w:bCs/>
          <w:sz w:val="24"/>
          <w:szCs w:val="24"/>
        </w:rPr>
        <w:t>, see also vv. 38-40</w:t>
      </w:r>
      <w:r w:rsidRPr="00FB3AA7">
        <w:rPr>
          <w:rFonts w:ascii="Sylfaen" w:hAnsi="Sylfaen"/>
          <w:b/>
          <w:bCs/>
          <w:sz w:val="24"/>
          <w:szCs w:val="24"/>
        </w:rPr>
        <w:t>)</w:t>
      </w:r>
    </w:p>
    <w:p w14:paraId="4604C767" w14:textId="5DD4A06B" w:rsidR="0018231C" w:rsidRDefault="00FB3AA7" w:rsidP="009027E2">
      <w:pPr>
        <w:spacing w:after="480" w:line="240" w:lineRule="auto"/>
        <w:rPr>
          <w:rFonts w:ascii="Sylfaen" w:hAnsi="Sylfaen"/>
          <w:sz w:val="24"/>
          <w:szCs w:val="24"/>
        </w:rPr>
      </w:pPr>
      <w:r>
        <w:rPr>
          <w:rFonts w:ascii="Sylfaen" w:hAnsi="Sylfaen"/>
          <w:sz w:val="24"/>
          <w:szCs w:val="24"/>
        </w:rPr>
        <w:t>No matter what it is, if something becomes our “confidence,” or takes first place in our lives, what is the bottom line, according to the last part of v. 28?</w:t>
      </w:r>
    </w:p>
    <w:p w14:paraId="411B2255" w14:textId="59845E16" w:rsidR="00FB3AA7" w:rsidRPr="009027E2" w:rsidRDefault="00FB3AA7" w:rsidP="009027E2">
      <w:pPr>
        <w:spacing w:after="60" w:line="240" w:lineRule="auto"/>
        <w:rPr>
          <w:rFonts w:ascii="Sylfaen" w:hAnsi="Sylfaen"/>
          <w:b/>
          <w:bCs/>
          <w:sz w:val="24"/>
          <w:szCs w:val="24"/>
        </w:rPr>
      </w:pPr>
      <w:r w:rsidRPr="009027E2">
        <w:rPr>
          <w:rFonts w:ascii="Sylfaen" w:hAnsi="Sylfaen"/>
          <w:b/>
          <w:bCs/>
          <w:sz w:val="24"/>
          <w:szCs w:val="24"/>
        </w:rPr>
        <w:t>Attitude/Conduct Toward His Enemies (29-30)</w:t>
      </w:r>
    </w:p>
    <w:p w14:paraId="461A5F8A" w14:textId="6A9B20C8" w:rsidR="00FB3AA7" w:rsidRDefault="00FB3AA7" w:rsidP="009027E2">
      <w:pPr>
        <w:spacing w:after="480" w:line="240" w:lineRule="auto"/>
        <w:rPr>
          <w:rFonts w:ascii="Sylfaen" w:hAnsi="Sylfaen"/>
          <w:sz w:val="24"/>
          <w:szCs w:val="24"/>
        </w:rPr>
      </w:pPr>
      <w:r>
        <w:rPr>
          <w:rFonts w:ascii="Sylfaen" w:hAnsi="Sylfaen"/>
          <w:sz w:val="24"/>
          <w:szCs w:val="24"/>
        </w:rPr>
        <w:t>What did Job NOT do when his enemies fell, or when trouble came to them?</w:t>
      </w:r>
    </w:p>
    <w:p w14:paraId="5C45920A" w14:textId="1CE12B25" w:rsidR="00FB3AA7" w:rsidRPr="009027E2" w:rsidRDefault="002843FF" w:rsidP="009027E2">
      <w:pPr>
        <w:spacing w:after="60" w:line="240" w:lineRule="auto"/>
        <w:rPr>
          <w:rFonts w:ascii="Sylfaen" w:hAnsi="Sylfaen"/>
          <w:b/>
          <w:bCs/>
          <w:sz w:val="24"/>
          <w:szCs w:val="24"/>
        </w:rPr>
      </w:pPr>
      <w:r w:rsidRPr="009027E2">
        <w:rPr>
          <w:rFonts w:ascii="Sylfaen" w:hAnsi="Sylfaen"/>
          <w:b/>
          <w:bCs/>
          <w:sz w:val="24"/>
          <w:szCs w:val="24"/>
        </w:rPr>
        <w:t>Attitude/Conduct Toward Hospitality (31-32)</w:t>
      </w:r>
    </w:p>
    <w:p w14:paraId="0540F11A" w14:textId="37AA6713" w:rsidR="002843FF" w:rsidRDefault="002843FF" w:rsidP="009027E2">
      <w:pPr>
        <w:spacing w:after="480" w:line="240" w:lineRule="auto"/>
        <w:rPr>
          <w:rFonts w:ascii="Sylfaen" w:hAnsi="Sylfaen"/>
          <w:sz w:val="24"/>
          <w:szCs w:val="24"/>
        </w:rPr>
      </w:pPr>
      <w:r>
        <w:rPr>
          <w:rFonts w:ascii="Sylfaen" w:hAnsi="Sylfaen"/>
          <w:sz w:val="24"/>
          <w:szCs w:val="24"/>
        </w:rPr>
        <w:t>Who could serve as witnesses to Job’s hospitality?</w:t>
      </w:r>
    </w:p>
    <w:p w14:paraId="1F411E31" w14:textId="68833077" w:rsidR="002843FF" w:rsidRPr="009027E2" w:rsidRDefault="002843FF" w:rsidP="009027E2">
      <w:pPr>
        <w:spacing w:after="60" w:line="240" w:lineRule="auto"/>
        <w:rPr>
          <w:rFonts w:ascii="Sylfaen" w:hAnsi="Sylfaen"/>
          <w:b/>
          <w:bCs/>
          <w:sz w:val="24"/>
          <w:szCs w:val="24"/>
        </w:rPr>
      </w:pPr>
      <w:r w:rsidRPr="009027E2">
        <w:rPr>
          <w:rFonts w:ascii="Sylfaen" w:hAnsi="Sylfaen"/>
          <w:b/>
          <w:bCs/>
          <w:sz w:val="24"/>
          <w:szCs w:val="24"/>
        </w:rPr>
        <w:t>Attitude/Conduct Toward Concealing Sin (33-34)</w:t>
      </w:r>
    </w:p>
    <w:p w14:paraId="2BEE0B10" w14:textId="3846AF68" w:rsidR="006B5412" w:rsidRPr="00E530CC" w:rsidRDefault="002843FF" w:rsidP="00E530CC">
      <w:pPr>
        <w:spacing w:after="120" w:line="240" w:lineRule="auto"/>
        <w:rPr>
          <w:rFonts w:ascii="Sylfaen" w:hAnsi="Sylfaen"/>
          <w:sz w:val="24"/>
          <w:szCs w:val="24"/>
        </w:rPr>
      </w:pPr>
      <w:r>
        <w:rPr>
          <w:rFonts w:ascii="Sylfaen" w:hAnsi="Sylfaen"/>
          <w:sz w:val="24"/>
          <w:szCs w:val="24"/>
        </w:rPr>
        <w:t xml:space="preserve">What does Job say could have </w:t>
      </w:r>
      <w:r w:rsidRPr="002843FF">
        <w:rPr>
          <w:rFonts w:ascii="Sylfaen" w:hAnsi="Sylfaen"/>
          <w:b/>
          <w:bCs/>
          <w:sz w:val="24"/>
          <w:szCs w:val="24"/>
        </w:rPr>
        <w:t>potentially</w:t>
      </w:r>
      <w:r>
        <w:rPr>
          <w:rFonts w:ascii="Sylfaen" w:hAnsi="Sylfaen"/>
          <w:sz w:val="24"/>
          <w:szCs w:val="24"/>
        </w:rPr>
        <w:t xml:space="preserve"> kept him from acknowledging his sins?</w:t>
      </w:r>
    </w:p>
    <w:sectPr w:rsidR="006B5412" w:rsidRPr="00E530CC" w:rsidSect="0018231C">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CC"/>
    <w:rsid w:val="0018231C"/>
    <w:rsid w:val="001B2F5E"/>
    <w:rsid w:val="002843FF"/>
    <w:rsid w:val="004132EF"/>
    <w:rsid w:val="004D0060"/>
    <w:rsid w:val="00514E06"/>
    <w:rsid w:val="006B5412"/>
    <w:rsid w:val="007E64C6"/>
    <w:rsid w:val="00887FCF"/>
    <w:rsid w:val="009027E2"/>
    <w:rsid w:val="00A60858"/>
    <w:rsid w:val="00B2327D"/>
    <w:rsid w:val="00BC18CC"/>
    <w:rsid w:val="00DD547F"/>
    <w:rsid w:val="00DF5AA9"/>
    <w:rsid w:val="00E530CC"/>
    <w:rsid w:val="00FB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112A"/>
  <w15:chartTrackingRefBased/>
  <w15:docId w15:val="{AF9B6BDD-5BBB-4BB2-ADE5-077D8DDD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Gibson</dc:creator>
  <cp:keywords/>
  <dc:description/>
  <cp:lastModifiedBy>William Gibson</cp:lastModifiedBy>
  <cp:revision>5</cp:revision>
  <dcterms:created xsi:type="dcterms:W3CDTF">2021-03-02T20:26:00Z</dcterms:created>
  <dcterms:modified xsi:type="dcterms:W3CDTF">2021-03-07T00:00:00Z</dcterms:modified>
</cp:coreProperties>
</file>