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323C4" w14:textId="302E4998" w:rsidR="00514E06" w:rsidRPr="000A665E" w:rsidRDefault="008F49C4" w:rsidP="00B36C04">
      <w:pPr>
        <w:spacing w:after="100"/>
        <w:jc w:val="center"/>
        <w:rPr>
          <w:rFonts w:ascii="Sylfaen" w:hAnsi="Sylfaen"/>
          <w:b/>
          <w:bCs/>
          <w:sz w:val="36"/>
          <w:szCs w:val="36"/>
        </w:rPr>
      </w:pPr>
      <w:r w:rsidRPr="000A665E">
        <w:rPr>
          <w:rFonts w:ascii="Sylfaen" w:hAnsi="Sylfaen"/>
          <w:b/>
          <w:bCs/>
          <w:sz w:val="36"/>
          <w:szCs w:val="36"/>
        </w:rPr>
        <w:t>Original or Inherited Sin</w:t>
      </w:r>
    </w:p>
    <w:p w14:paraId="7ACA1D24" w14:textId="1A32B94B" w:rsidR="008F49C4" w:rsidRPr="008064E3" w:rsidRDefault="008F49C4" w:rsidP="00B36C04">
      <w:pPr>
        <w:spacing w:after="100" w:line="264" w:lineRule="auto"/>
        <w:rPr>
          <w:rFonts w:ascii="Sylfaen" w:hAnsi="Sylfaen"/>
          <w:b/>
          <w:bCs/>
          <w:sz w:val="26"/>
          <w:szCs w:val="26"/>
        </w:rPr>
      </w:pPr>
      <w:r w:rsidRPr="008064E3">
        <w:rPr>
          <w:rFonts w:ascii="Sylfaen" w:hAnsi="Sylfaen"/>
          <w:b/>
          <w:bCs/>
          <w:sz w:val="26"/>
          <w:szCs w:val="26"/>
        </w:rPr>
        <w:t>INTRODUCTION:</w:t>
      </w:r>
    </w:p>
    <w:p w14:paraId="26FB4305" w14:textId="2933EC87" w:rsidR="008F49C4" w:rsidRPr="008064E3" w:rsidRDefault="00960AD4" w:rsidP="00B36C04">
      <w:pPr>
        <w:pStyle w:val="ListParagraph"/>
        <w:numPr>
          <w:ilvl w:val="0"/>
          <w:numId w:val="1"/>
        </w:numPr>
        <w:spacing w:after="100" w:line="264" w:lineRule="auto"/>
        <w:contextualSpacing w:val="0"/>
        <w:rPr>
          <w:rFonts w:ascii="Sylfaen" w:hAnsi="Sylfaen"/>
          <w:sz w:val="26"/>
          <w:szCs w:val="26"/>
        </w:rPr>
      </w:pPr>
      <w:r w:rsidRPr="008064E3">
        <w:rPr>
          <w:rFonts w:ascii="Sylfaen" w:hAnsi="Sylfaen"/>
          <w:sz w:val="26"/>
          <w:szCs w:val="26"/>
        </w:rPr>
        <w:t>From the United Methodist Church website, under the section entitled, “The Articles of Religion of the Methodist Church.”</w:t>
      </w:r>
    </w:p>
    <w:p w14:paraId="4805B53C" w14:textId="093A9BC3" w:rsidR="00960AD4" w:rsidRDefault="00960AD4" w:rsidP="00B36C04">
      <w:pPr>
        <w:pStyle w:val="ListParagraph"/>
        <w:numPr>
          <w:ilvl w:val="1"/>
          <w:numId w:val="1"/>
        </w:numPr>
        <w:spacing w:after="100" w:line="264" w:lineRule="auto"/>
        <w:contextualSpacing w:val="0"/>
        <w:rPr>
          <w:rFonts w:ascii="Sylfaen" w:hAnsi="Sylfaen"/>
          <w:sz w:val="26"/>
          <w:szCs w:val="26"/>
        </w:rPr>
      </w:pPr>
      <w:r w:rsidRPr="008064E3">
        <w:rPr>
          <w:rFonts w:ascii="Sylfaen" w:hAnsi="Sylfaen"/>
          <w:sz w:val="26"/>
          <w:szCs w:val="26"/>
        </w:rPr>
        <w:t xml:space="preserve">Article VII: “Original sin </w:t>
      </w:r>
      <w:proofErr w:type="spellStart"/>
      <w:r w:rsidRPr="008064E3">
        <w:rPr>
          <w:rFonts w:ascii="Sylfaen" w:hAnsi="Sylfaen"/>
          <w:sz w:val="26"/>
          <w:szCs w:val="26"/>
        </w:rPr>
        <w:t>standeth</w:t>
      </w:r>
      <w:proofErr w:type="spellEnd"/>
      <w:r w:rsidRPr="008064E3">
        <w:rPr>
          <w:rFonts w:ascii="Sylfaen" w:hAnsi="Sylfaen"/>
          <w:sz w:val="26"/>
          <w:szCs w:val="26"/>
        </w:rPr>
        <w:t xml:space="preserve"> not in the following of Adam (as the </w:t>
      </w:r>
      <w:proofErr w:type="spellStart"/>
      <w:r w:rsidRPr="008064E3">
        <w:rPr>
          <w:rFonts w:ascii="Sylfaen" w:hAnsi="Sylfaen"/>
          <w:sz w:val="26"/>
          <w:szCs w:val="26"/>
        </w:rPr>
        <w:t>Pelegians</w:t>
      </w:r>
      <w:proofErr w:type="spellEnd"/>
      <w:r w:rsidRPr="008064E3">
        <w:rPr>
          <w:rFonts w:ascii="Sylfaen" w:hAnsi="Sylfaen"/>
          <w:sz w:val="26"/>
          <w:szCs w:val="26"/>
        </w:rPr>
        <w:t xml:space="preserve"> do vainly talk), but it is the corruption of the nature of every man, that naturally is engendered of the offspring of Adam, whereby man is very far gone from original righteousness, and of his own nature inclined </w:t>
      </w:r>
      <w:proofErr w:type="gramStart"/>
      <w:r w:rsidRPr="008064E3">
        <w:rPr>
          <w:rFonts w:ascii="Sylfaen" w:hAnsi="Sylfaen"/>
          <w:sz w:val="26"/>
          <w:szCs w:val="26"/>
        </w:rPr>
        <w:t>to</w:t>
      </w:r>
      <w:proofErr w:type="gramEnd"/>
      <w:r w:rsidRPr="008064E3">
        <w:rPr>
          <w:rFonts w:ascii="Sylfaen" w:hAnsi="Sylfaen"/>
          <w:sz w:val="26"/>
          <w:szCs w:val="26"/>
        </w:rPr>
        <w:t xml:space="preserve"> evil, and that continually.”</w:t>
      </w:r>
    </w:p>
    <w:p w14:paraId="28763C84" w14:textId="761D9F2B" w:rsidR="003E3E60" w:rsidRPr="008064E3" w:rsidRDefault="003E3E60" w:rsidP="00B36C04">
      <w:pPr>
        <w:pStyle w:val="ListParagraph"/>
        <w:numPr>
          <w:ilvl w:val="1"/>
          <w:numId w:val="1"/>
        </w:numPr>
        <w:spacing w:after="100" w:line="264" w:lineRule="auto"/>
        <w:contextualSpacing w:val="0"/>
        <w:rPr>
          <w:rFonts w:ascii="Sylfaen" w:hAnsi="Sylfaen"/>
          <w:sz w:val="26"/>
          <w:szCs w:val="26"/>
        </w:rPr>
      </w:pPr>
      <w:r>
        <w:rPr>
          <w:rFonts w:ascii="Sylfaen" w:hAnsi="Sylfaen"/>
          <w:sz w:val="26"/>
          <w:szCs w:val="26"/>
        </w:rPr>
        <w:t>On the “</w:t>
      </w:r>
      <w:proofErr w:type="spellStart"/>
      <w:r>
        <w:rPr>
          <w:rFonts w:ascii="Sylfaen" w:hAnsi="Sylfaen"/>
          <w:sz w:val="26"/>
          <w:szCs w:val="26"/>
        </w:rPr>
        <w:t>standeth</w:t>
      </w:r>
      <w:proofErr w:type="spellEnd"/>
      <w:r>
        <w:rPr>
          <w:rFonts w:ascii="Sylfaen" w:hAnsi="Sylfaen"/>
          <w:sz w:val="26"/>
          <w:szCs w:val="26"/>
        </w:rPr>
        <w:t xml:space="preserve"> not in the following of Adam,” see Romans 5:12.</w:t>
      </w:r>
    </w:p>
    <w:p w14:paraId="6C319C2A" w14:textId="06AD3D5C" w:rsidR="00F67A4F" w:rsidRPr="008064E3" w:rsidRDefault="00F67A4F" w:rsidP="00B36C04">
      <w:pPr>
        <w:pStyle w:val="ListParagraph"/>
        <w:numPr>
          <w:ilvl w:val="1"/>
          <w:numId w:val="1"/>
        </w:numPr>
        <w:spacing w:after="100" w:line="264" w:lineRule="auto"/>
        <w:contextualSpacing w:val="0"/>
        <w:rPr>
          <w:rFonts w:ascii="Sylfaen" w:hAnsi="Sylfaen"/>
          <w:sz w:val="26"/>
          <w:szCs w:val="26"/>
        </w:rPr>
      </w:pPr>
      <w:r w:rsidRPr="008064E3">
        <w:rPr>
          <w:rFonts w:ascii="Sylfaen" w:hAnsi="Sylfaen"/>
          <w:sz w:val="26"/>
          <w:szCs w:val="26"/>
        </w:rPr>
        <w:t>The “</w:t>
      </w:r>
      <w:proofErr w:type="spellStart"/>
      <w:r w:rsidRPr="008064E3">
        <w:rPr>
          <w:rFonts w:ascii="Sylfaen" w:hAnsi="Sylfaen"/>
          <w:sz w:val="26"/>
          <w:szCs w:val="26"/>
        </w:rPr>
        <w:t>Pelegians</w:t>
      </w:r>
      <w:proofErr w:type="spellEnd"/>
      <w:r w:rsidRPr="008064E3">
        <w:rPr>
          <w:rFonts w:ascii="Sylfaen" w:hAnsi="Sylfaen"/>
          <w:sz w:val="26"/>
          <w:szCs w:val="26"/>
        </w:rPr>
        <w:t xml:space="preserve">” referred to in this statement are the followers of </w:t>
      </w:r>
      <w:proofErr w:type="spellStart"/>
      <w:r w:rsidRPr="008064E3">
        <w:rPr>
          <w:rFonts w:ascii="Sylfaen" w:hAnsi="Sylfaen"/>
          <w:sz w:val="26"/>
          <w:szCs w:val="26"/>
        </w:rPr>
        <w:t>Pelegius</w:t>
      </w:r>
      <w:proofErr w:type="spellEnd"/>
      <w:r w:rsidRPr="008064E3">
        <w:rPr>
          <w:rFonts w:ascii="Sylfaen" w:hAnsi="Sylfaen"/>
          <w:sz w:val="26"/>
          <w:szCs w:val="26"/>
        </w:rPr>
        <w:t>, who did not believe man was born with a sinful nature inherited from Adam.</w:t>
      </w:r>
    </w:p>
    <w:p w14:paraId="218D1581" w14:textId="0CCACFBC" w:rsidR="007A6922" w:rsidRPr="008064E3" w:rsidRDefault="007A6922" w:rsidP="00B36C04">
      <w:pPr>
        <w:pStyle w:val="ListParagraph"/>
        <w:numPr>
          <w:ilvl w:val="0"/>
          <w:numId w:val="1"/>
        </w:numPr>
        <w:spacing w:after="100" w:line="264" w:lineRule="auto"/>
        <w:contextualSpacing w:val="0"/>
        <w:rPr>
          <w:rFonts w:ascii="Sylfaen" w:hAnsi="Sylfaen"/>
          <w:sz w:val="26"/>
          <w:szCs w:val="26"/>
        </w:rPr>
      </w:pPr>
      <w:r w:rsidRPr="008064E3">
        <w:rPr>
          <w:rFonts w:ascii="Sylfaen" w:hAnsi="Sylfaen"/>
          <w:sz w:val="26"/>
          <w:szCs w:val="26"/>
        </w:rPr>
        <w:t xml:space="preserve">It is this doctrine </w:t>
      </w:r>
      <w:r w:rsidR="00F67A4F" w:rsidRPr="008064E3">
        <w:rPr>
          <w:rFonts w:ascii="Sylfaen" w:hAnsi="Sylfaen"/>
          <w:sz w:val="26"/>
          <w:szCs w:val="26"/>
        </w:rPr>
        <w:t xml:space="preserve">of original sin or inherited sin that </w:t>
      </w:r>
      <w:r w:rsidRPr="008064E3">
        <w:rPr>
          <w:rFonts w:ascii="Sylfaen" w:hAnsi="Sylfaen"/>
          <w:sz w:val="26"/>
          <w:szCs w:val="26"/>
        </w:rPr>
        <w:t>we want to examine more closely in this lesson.</w:t>
      </w:r>
    </w:p>
    <w:p w14:paraId="757E3335" w14:textId="44B82955" w:rsidR="007A6922" w:rsidRPr="008064E3" w:rsidRDefault="007A6922" w:rsidP="00B36C04">
      <w:pPr>
        <w:spacing w:after="100" w:line="264" w:lineRule="auto"/>
        <w:rPr>
          <w:rFonts w:ascii="Sylfaen" w:hAnsi="Sylfaen"/>
          <w:b/>
          <w:bCs/>
          <w:sz w:val="26"/>
          <w:szCs w:val="26"/>
        </w:rPr>
      </w:pPr>
      <w:r w:rsidRPr="008064E3">
        <w:rPr>
          <w:rFonts w:ascii="Sylfaen" w:hAnsi="Sylfaen"/>
          <w:b/>
          <w:bCs/>
          <w:sz w:val="26"/>
          <w:szCs w:val="26"/>
        </w:rPr>
        <w:t>BODY:</w:t>
      </w:r>
    </w:p>
    <w:p w14:paraId="68167100" w14:textId="5A488102" w:rsidR="00F5416D" w:rsidRPr="008064E3" w:rsidRDefault="00F5416D" w:rsidP="00B36C04">
      <w:pPr>
        <w:pStyle w:val="ListParagraph"/>
        <w:numPr>
          <w:ilvl w:val="0"/>
          <w:numId w:val="2"/>
        </w:numPr>
        <w:spacing w:after="100" w:line="264" w:lineRule="auto"/>
        <w:contextualSpacing w:val="0"/>
        <w:rPr>
          <w:rFonts w:ascii="Sylfaen" w:hAnsi="Sylfaen"/>
          <w:sz w:val="26"/>
          <w:szCs w:val="26"/>
        </w:rPr>
      </w:pPr>
      <w:r w:rsidRPr="008064E3">
        <w:rPr>
          <w:rFonts w:ascii="Sylfaen" w:hAnsi="Sylfaen"/>
          <w:sz w:val="26"/>
          <w:szCs w:val="26"/>
        </w:rPr>
        <w:t>Passages Often Used in Defense of “Original Sin”</w:t>
      </w:r>
    </w:p>
    <w:p w14:paraId="2A8A22D0" w14:textId="03B9EB15" w:rsidR="00F5416D" w:rsidRPr="008064E3" w:rsidRDefault="00F5416D" w:rsidP="00B36C04">
      <w:pPr>
        <w:pStyle w:val="ListParagraph"/>
        <w:numPr>
          <w:ilvl w:val="1"/>
          <w:numId w:val="2"/>
        </w:numPr>
        <w:spacing w:after="100" w:line="264" w:lineRule="auto"/>
        <w:contextualSpacing w:val="0"/>
        <w:rPr>
          <w:rFonts w:ascii="Sylfaen" w:hAnsi="Sylfaen"/>
          <w:sz w:val="26"/>
          <w:szCs w:val="26"/>
        </w:rPr>
      </w:pPr>
      <w:r w:rsidRPr="008064E3">
        <w:rPr>
          <w:rFonts w:ascii="Sylfaen" w:hAnsi="Sylfaen"/>
          <w:sz w:val="26"/>
          <w:szCs w:val="26"/>
        </w:rPr>
        <w:t>Psalms 51:5; 58:3</w:t>
      </w:r>
    </w:p>
    <w:p w14:paraId="0E7C4166" w14:textId="67191160" w:rsidR="00F5416D" w:rsidRPr="008064E3" w:rsidRDefault="00F5416D" w:rsidP="00B36C04">
      <w:pPr>
        <w:pStyle w:val="ListParagraph"/>
        <w:numPr>
          <w:ilvl w:val="2"/>
          <w:numId w:val="2"/>
        </w:numPr>
        <w:spacing w:after="100" w:line="264" w:lineRule="auto"/>
        <w:contextualSpacing w:val="0"/>
        <w:rPr>
          <w:rFonts w:ascii="Sylfaen" w:hAnsi="Sylfaen"/>
          <w:sz w:val="26"/>
          <w:szCs w:val="26"/>
        </w:rPr>
      </w:pPr>
      <w:r w:rsidRPr="008064E3">
        <w:rPr>
          <w:rFonts w:ascii="Sylfaen" w:hAnsi="Sylfaen"/>
          <w:sz w:val="26"/>
          <w:szCs w:val="26"/>
        </w:rPr>
        <w:t>Perhaps Job 31:18 will help explain the figurative language used in these two passages from Psalms:</w:t>
      </w:r>
      <w:r w:rsidR="00560254" w:rsidRPr="008064E3">
        <w:rPr>
          <w:rFonts w:ascii="Sylfaen" w:hAnsi="Sylfaen"/>
          <w:sz w:val="26"/>
          <w:szCs w:val="26"/>
        </w:rPr>
        <w:t xml:space="preserve"> “from my mother’s womb I guided the widow.”</w:t>
      </w:r>
    </w:p>
    <w:p w14:paraId="47BC7268" w14:textId="648C498C" w:rsidR="00B5261A" w:rsidRPr="008064E3" w:rsidRDefault="0039290A" w:rsidP="00B36C04">
      <w:pPr>
        <w:pStyle w:val="ListParagraph"/>
        <w:numPr>
          <w:ilvl w:val="3"/>
          <w:numId w:val="2"/>
        </w:numPr>
        <w:spacing w:after="100" w:line="264" w:lineRule="auto"/>
        <w:contextualSpacing w:val="0"/>
        <w:rPr>
          <w:rFonts w:ascii="Sylfaen" w:hAnsi="Sylfaen"/>
          <w:sz w:val="26"/>
          <w:szCs w:val="26"/>
        </w:rPr>
      </w:pPr>
      <w:r w:rsidRPr="008064E3">
        <w:rPr>
          <w:rFonts w:ascii="Sylfaen" w:hAnsi="Sylfaen"/>
          <w:sz w:val="26"/>
          <w:szCs w:val="26"/>
        </w:rPr>
        <w:t>Obviously,</w:t>
      </w:r>
      <w:r w:rsidR="00B5261A" w:rsidRPr="008064E3">
        <w:rPr>
          <w:rFonts w:ascii="Sylfaen" w:hAnsi="Sylfaen"/>
          <w:sz w:val="26"/>
          <w:szCs w:val="26"/>
        </w:rPr>
        <w:t xml:space="preserve"> Job didn’t help widows right out of the womb—he’s just saying this is something that characterized his entire life (relatively speaking).</w:t>
      </w:r>
    </w:p>
    <w:p w14:paraId="4E9A1B4B" w14:textId="737DBBAC" w:rsidR="00560254" w:rsidRPr="008064E3" w:rsidRDefault="00B5261A" w:rsidP="00B36C04">
      <w:pPr>
        <w:pStyle w:val="ListParagraph"/>
        <w:numPr>
          <w:ilvl w:val="2"/>
          <w:numId w:val="2"/>
        </w:numPr>
        <w:spacing w:after="100" w:line="264" w:lineRule="auto"/>
        <w:contextualSpacing w:val="0"/>
        <w:rPr>
          <w:rFonts w:ascii="Sylfaen" w:hAnsi="Sylfaen"/>
          <w:sz w:val="26"/>
          <w:szCs w:val="26"/>
        </w:rPr>
      </w:pPr>
      <w:proofErr w:type="gramStart"/>
      <w:r w:rsidRPr="008064E3">
        <w:rPr>
          <w:rFonts w:ascii="Sylfaen" w:hAnsi="Sylfaen"/>
          <w:sz w:val="26"/>
          <w:szCs w:val="26"/>
        </w:rPr>
        <w:t>So</w:t>
      </w:r>
      <w:proofErr w:type="gramEnd"/>
      <w:r w:rsidRPr="008064E3">
        <w:rPr>
          <w:rFonts w:ascii="Sylfaen" w:hAnsi="Sylfaen"/>
          <w:sz w:val="26"/>
          <w:szCs w:val="26"/>
        </w:rPr>
        <w:t xml:space="preserve"> in Psalms 51:5, when David takes us back to the time of his conception and birth, he’s telling us he’s known </w:t>
      </w:r>
      <w:r w:rsidRPr="008064E3">
        <w:rPr>
          <w:rFonts w:ascii="Sylfaen" w:hAnsi="Sylfaen"/>
          <w:b/>
          <w:bCs/>
          <w:sz w:val="26"/>
          <w:szCs w:val="26"/>
        </w:rPr>
        <w:t>sin</w:t>
      </w:r>
      <w:r w:rsidRPr="008064E3">
        <w:rPr>
          <w:rFonts w:ascii="Sylfaen" w:hAnsi="Sylfaen"/>
          <w:sz w:val="26"/>
          <w:szCs w:val="26"/>
        </w:rPr>
        <w:t xml:space="preserve"> his “entire life.”</w:t>
      </w:r>
    </w:p>
    <w:p w14:paraId="724A39A8" w14:textId="1C1AE406" w:rsidR="00B5261A" w:rsidRPr="008064E3" w:rsidRDefault="00B5261A" w:rsidP="00B36C04">
      <w:pPr>
        <w:pStyle w:val="ListParagraph"/>
        <w:numPr>
          <w:ilvl w:val="2"/>
          <w:numId w:val="2"/>
        </w:numPr>
        <w:spacing w:after="100" w:line="264" w:lineRule="auto"/>
        <w:contextualSpacing w:val="0"/>
        <w:rPr>
          <w:rFonts w:ascii="Sylfaen" w:hAnsi="Sylfaen"/>
          <w:sz w:val="26"/>
          <w:szCs w:val="26"/>
        </w:rPr>
      </w:pPr>
      <w:r w:rsidRPr="008064E3">
        <w:rPr>
          <w:rFonts w:ascii="Sylfaen" w:hAnsi="Sylfaen"/>
          <w:sz w:val="26"/>
          <w:szCs w:val="26"/>
        </w:rPr>
        <w:t>As for 58:3, does a child really speak lies as soon as they are born? He’s talking about a “life-long” habit or practice the wicked have developed.</w:t>
      </w:r>
    </w:p>
    <w:p w14:paraId="4EAA75AC" w14:textId="132478BE" w:rsidR="0039290A" w:rsidRPr="008064E3" w:rsidRDefault="0039290A" w:rsidP="00B36C04">
      <w:pPr>
        <w:pStyle w:val="ListParagraph"/>
        <w:numPr>
          <w:ilvl w:val="1"/>
          <w:numId w:val="2"/>
        </w:numPr>
        <w:spacing w:after="100" w:line="264" w:lineRule="auto"/>
        <w:contextualSpacing w:val="0"/>
        <w:rPr>
          <w:rFonts w:ascii="Sylfaen" w:hAnsi="Sylfaen"/>
          <w:sz w:val="26"/>
          <w:szCs w:val="26"/>
        </w:rPr>
      </w:pPr>
      <w:r w:rsidRPr="008064E3">
        <w:rPr>
          <w:rFonts w:ascii="Sylfaen" w:hAnsi="Sylfaen"/>
          <w:sz w:val="26"/>
          <w:szCs w:val="26"/>
        </w:rPr>
        <w:t xml:space="preserve">Ephesians 2:1-3, especially verse 3 (“were by </w:t>
      </w:r>
      <w:r w:rsidRPr="008064E3">
        <w:rPr>
          <w:rFonts w:ascii="Sylfaen" w:hAnsi="Sylfaen"/>
          <w:b/>
          <w:bCs/>
          <w:sz w:val="26"/>
          <w:szCs w:val="26"/>
        </w:rPr>
        <w:t>nature</w:t>
      </w:r>
      <w:r w:rsidRPr="008064E3">
        <w:rPr>
          <w:rFonts w:ascii="Sylfaen" w:hAnsi="Sylfaen"/>
          <w:sz w:val="26"/>
          <w:szCs w:val="26"/>
        </w:rPr>
        <w:t xml:space="preserve"> children of wrath”).</w:t>
      </w:r>
    </w:p>
    <w:p w14:paraId="7938C03A" w14:textId="38C20606" w:rsidR="0039290A" w:rsidRPr="008064E3" w:rsidRDefault="0039290A" w:rsidP="00B36C04">
      <w:pPr>
        <w:pStyle w:val="ListParagraph"/>
        <w:numPr>
          <w:ilvl w:val="2"/>
          <w:numId w:val="2"/>
        </w:numPr>
        <w:spacing w:after="100" w:line="264" w:lineRule="auto"/>
        <w:contextualSpacing w:val="0"/>
        <w:rPr>
          <w:rFonts w:ascii="Sylfaen" w:hAnsi="Sylfaen"/>
          <w:sz w:val="26"/>
          <w:szCs w:val="26"/>
        </w:rPr>
      </w:pPr>
      <w:r w:rsidRPr="008064E3">
        <w:rPr>
          <w:rFonts w:ascii="Sylfaen" w:hAnsi="Sylfaen"/>
          <w:sz w:val="26"/>
          <w:szCs w:val="26"/>
        </w:rPr>
        <w:t xml:space="preserve">The Greek word </w:t>
      </w:r>
      <w:proofErr w:type="spellStart"/>
      <w:r w:rsidRPr="008064E3">
        <w:rPr>
          <w:rFonts w:ascii="Sylfaen" w:hAnsi="Sylfaen"/>
          <w:sz w:val="26"/>
          <w:szCs w:val="26"/>
        </w:rPr>
        <w:t>phusei</w:t>
      </w:r>
      <w:proofErr w:type="spellEnd"/>
      <w:r w:rsidRPr="008064E3">
        <w:rPr>
          <w:rFonts w:ascii="Sylfaen" w:hAnsi="Sylfaen"/>
          <w:sz w:val="26"/>
          <w:szCs w:val="26"/>
        </w:rPr>
        <w:t xml:space="preserve"> rendered “nature” in many translations can denote “a mode of feeling and acting which by long habit has become nature (T</w:t>
      </w:r>
      <w:r w:rsidR="00976CB9" w:rsidRPr="008064E3">
        <w:rPr>
          <w:rFonts w:ascii="Sylfaen" w:hAnsi="Sylfaen"/>
          <w:sz w:val="26"/>
          <w:szCs w:val="26"/>
        </w:rPr>
        <w:t>hayer’s Greek-English Lexicon, page 660).</w:t>
      </w:r>
    </w:p>
    <w:p w14:paraId="066DE448" w14:textId="4400965D" w:rsidR="00415DB7" w:rsidRPr="008064E3" w:rsidRDefault="00415DB7" w:rsidP="00B36C04">
      <w:pPr>
        <w:pStyle w:val="ListParagraph"/>
        <w:numPr>
          <w:ilvl w:val="3"/>
          <w:numId w:val="2"/>
        </w:numPr>
        <w:spacing w:after="100" w:line="264" w:lineRule="auto"/>
        <w:contextualSpacing w:val="0"/>
        <w:rPr>
          <w:rFonts w:ascii="Sylfaen" w:hAnsi="Sylfaen"/>
          <w:sz w:val="26"/>
          <w:szCs w:val="26"/>
        </w:rPr>
      </w:pPr>
      <w:r w:rsidRPr="008064E3">
        <w:rPr>
          <w:rFonts w:ascii="Sylfaen" w:hAnsi="Sylfaen"/>
          <w:sz w:val="26"/>
          <w:szCs w:val="26"/>
        </w:rPr>
        <w:t>4:17-19 helps explain how it became second “nature.”</w:t>
      </w:r>
    </w:p>
    <w:p w14:paraId="0B69C819" w14:textId="73113045" w:rsidR="00976CB9" w:rsidRPr="008064E3" w:rsidRDefault="007766A5" w:rsidP="00B36C04">
      <w:pPr>
        <w:pStyle w:val="ListParagraph"/>
        <w:numPr>
          <w:ilvl w:val="2"/>
          <w:numId w:val="2"/>
        </w:numPr>
        <w:spacing w:after="100" w:line="264" w:lineRule="auto"/>
        <w:contextualSpacing w:val="0"/>
        <w:rPr>
          <w:rFonts w:ascii="Sylfaen" w:hAnsi="Sylfaen"/>
          <w:sz w:val="26"/>
          <w:szCs w:val="26"/>
        </w:rPr>
      </w:pPr>
      <w:r w:rsidRPr="008064E3">
        <w:rPr>
          <w:rFonts w:ascii="Sylfaen" w:hAnsi="Sylfaen"/>
          <w:sz w:val="26"/>
          <w:szCs w:val="26"/>
        </w:rPr>
        <w:lastRenderedPageBreak/>
        <w:t xml:space="preserve">Ephesians </w:t>
      </w:r>
      <w:r w:rsidR="00976CB9" w:rsidRPr="008064E3">
        <w:rPr>
          <w:rFonts w:ascii="Sylfaen" w:hAnsi="Sylfaen"/>
          <w:sz w:val="26"/>
          <w:szCs w:val="26"/>
        </w:rPr>
        <w:t>2:1</w:t>
      </w:r>
      <w:r w:rsidR="00415DB7" w:rsidRPr="008064E3">
        <w:rPr>
          <w:rFonts w:ascii="Sylfaen" w:hAnsi="Sylfaen"/>
          <w:sz w:val="26"/>
          <w:szCs w:val="26"/>
        </w:rPr>
        <w:t>, NAS</w:t>
      </w:r>
      <w:r w:rsidR="00976CB9" w:rsidRPr="008064E3">
        <w:rPr>
          <w:rFonts w:ascii="Sylfaen" w:hAnsi="Sylfaen"/>
          <w:sz w:val="26"/>
          <w:szCs w:val="26"/>
        </w:rPr>
        <w:t xml:space="preserve">: “You were dead in </w:t>
      </w:r>
      <w:r w:rsidR="00976CB9" w:rsidRPr="008064E3">
        <w:rPr>
          <w:rFonts w:ascii="Sylfaen" w:hAnsi="Sylfaen"/>
          <w:b/>
          <w:bCs/>
          <w:sz w:val="26"/>
          <w:szCs w:val="26"/>
        </w:rPr>
        <w:t>your</w:t>
      </w:r>
      <w:r w:rsidR="00976CB9" w:rsidRPr="008064E3">
        <w:rPr>
          <w:rFonts w:ascii="Sylfaen" w:hAnsi="Sylfaen"/>
          <w:sz w:val="26"/>
          <w:szCs w:val="26"/>
        </w:rPr>
        <w:t xml:space="preserve"> trespasses and sins.”</w:t>
      </w:r>
    </w:p>
    <w:p w14:paraId="4BBCA795" w14:textId="7DA43112" w:rsidR="00415DB7" w:rsidRPr="008064E3" w:rsidRDefault="00415DB7" w:rsidP="00B36C04">
      <w:pPr>
        <w:pStyle w:val="ListParagraph"/>
        <w:numPr>
          <w:ilvl w:val="2"/>
          <w:numId w:val="2"/>
        </w:numPr>
        <w:spacing w:after="100" w:line="264" w:lineRule="auto"/>
        <w:contextualSpacing w:val="0"/>
        <w:rPr>
          <w:rFonts w:ascii="Sylfaen" w:hAnsi="Sylfaen"/>
          <w:sz w:val="26"/>
          <w:szCs w:val="26"/>
        </w:rPr>
      </w:pPr>
      <w:r w:rsidRPr="008064E3">
        <w:rPr>
          <w:rFonts w:ascii="Sylfaen" w:hAnsi="Sylfaen"/>
          <w:sz w:val="26"/>
          <w:szCs w:val="26"/>
        </w:rPr>
        <w:t xml:space="preserve">“When you were dead in </w:t>
      </w:r>
      <w:r w:rsidRPr="008064E3">
        <w:rPr>
          <w:rFonts w:ascii="Sylfaen" w:hAnsi="Sylfaen"/>
          <w:b/>
          <w:bCs/>
          <w:sz w:val="26"/>
          <w:szCs w:val="26"/>
        </w:rPr>
        <w:t>your</w:t>
      </w:r>
      <w:r w:rsidRPr="008064E3">
        <w:rPr>
          <w:rFonts w:ascii="Sylfaen" w:hAnsi="Sylfaen"/>
          <w:sz w:val="26"/>
          <w:szCs w:val="26"/>
        </w:rPr>
        <w:t xml:space="preserve"> transgressions and the uncircumcision of your flesh</w:t>
      </w:r>
      <w:r w:rsidR="007766A5" w:rsidRPr="008064E3">
        <w:rPr>
          <w:rFonts w:ascii="Sylfaen" w:hAnsi="Sylfaen"/>
          <w:sz w:val="26"/>
          <w:szCs w:val="26"/>
        </w:rPr>
        <w:t xml:space="preserve">, He made you alive together with Him, having forgiven us all </w:t>
      </w:r>
      <w:r w:rsidR="007766A5" w:rsidRPr="008064E3">
        <w:rPr>
          <w:rFonts w:ascii="Sylfaen" w:hAnsi="Sylfaen"/>
          <w:b/>
          <w:bCs/>
          <w:sz w:val="26"/>
          <w:szCs w:val="26"/>
        </w:rPr>
        <w:t>our</w:t>
      </w:r>
      <w:r w:rsidR="007766A5" w:rsidRPr="008064E3">
        <w:rPr>
          <w:rFonts w:ascii="Sylfaen" w:hAnsi="Sylfaen"/>
          <w:sz w:val="26"/>
          <w:szCs w:val="26"/>
        </w:rPr>
        <w:t xml:space="preserve"> transgressions</w:t>
      </w:r>
      <w:r w:rsidRPr="008064E3">
        <w:rPr>
          <w:rFonts w:ascii="Sylfaen" w:hAnsi="Sylfaen"/>
          <w:sz w:val="26"/>
          <w:szCs w:val="26"/>
        </w:rPr>
        <w:t>” (Colossians 2:13</w:t>
      </w:r>
      <w:r w:rsidR="007766A5" w:rsidRPr="008064E3">
        <w:rPr>
          <w:rFonts w:ascii="Sylfaen" w:hAnsi="Sylfaen"/>
          <w:sz w:val="26"/>
          <w:szCs w:val="26"/>
        </w:rPr>
        <w:t>, NAS</w:t>
      </w:r>
      <w:r w:rsidRPr="008064E3">
        <w:rPr>
          <w:rFonts w:ascii="Sylfaen" w:hAnsi="Sylfaen"/>
          <w:sz w:val="26"/>
          <w:szCs w:val="26"/>
        </w:rPr>
        <w:t>).</w:t>
      </w:r>
    </w:p>
    <w:p w14:paraId="1EFB8A3C" w14:textId="3AA8AF73" w:rsidR="00F513EB" w:rsidRPr="008064E3" w:rsidRDefault="00F513EB" w:rsidP="00B36C04">
      <w:pPr>
        <w:pStyle w:val="ListParagraph"/>
        <w:numPr>
          <w:ilvl w:val="1"/>
          <w:numId w:val="2"/>
        </w:numPr>
        <w:spacing w:after="100" w:line="264" w:lineRule="auto"/>
        <w:contextualSpacing w:val="0"/>
        <w:rPr>
          <w:rFonts w:ascii="Sylfaen" w:hAnsi="Sylfaen"/>
          <w:sz w:val="26"/>
          <w:szCs w:val="26"/>
        </w:rPr>
      </w:pPr>
      <w:r w:rsidRPr="008064E3">
        <w:rPr>
          <w:rFonts w:ascii="Sylfaen" w:hAnsi="Sylfaen"/>
          <w:sz w:val="26"/>
          <w:szCs w:val="26"/>
        </w:rPr>
        <w:t>The main reason I don’t believe any of these passages teach original or inherited sin is because the Scriptures plainly teach otherwise.</w:t>
      </w:r>
    </w:p>
    <w:p w14:paraId="745FA085" w14:textId="22B4BC6A" w:rsidR="00F513EB" w:rsidRDefault="00F513EB" w:rsidP="00B36C04">
      <w:pPr>
        <w:pStyle w:val="ListParagraph"/>
        <w:numPr>
          <w:ilvl w:val="2"/>
          <w:numId w:val="2"/>
        </w:numPr>
        <w:spacing w:after="100" w:line="264" w:lineRule="auto"/>
        <w:contextualSpacing w:val="0"/>
        <w:rPr>
          <w:rFonts w:ascii="Sylfaen" w:hAnsi="Sylfaen"/>
          <w:sz w:val="26"/>
          <w:szCs w:val="26"/>
        </w:rPr>
      </w:pPr>
      <w:r w:rsidRPr="008064E3">
        <w:rPr>
          <w:rFonts w:ascii="Sylfaen" w:hAnsi="Sylfaen"/>
          <w:sz w:val="26"/>
          <w:szCs w:val="26"/>
        </w:rPr>
        <w:t>Ezekiel 18:20.</w:t>
      </w:r>
    </w:p>
    <w:p w14:paraId="60254547" w14:textId="5702046B" w:rsidR="00F513EB" w:rsidRPr="008064E3" w:rsidRDefault="00F513EB" w:rsidP="00B36C04">
      <w:pPr>
        <w:pStyle w:val="ListParagraph"/>
        <w:numPr>
          <w:ilvl w:val="2"/>
          <w:numId w:val="2"/>
        </w:numPr>
        <w:spacing w:after="100" w:line="264" w:lineRule="auto"/>
        <w:contextualSpacing w:val="0"/>
        <w:rPr>
          <w:rFonts w:ascii="Sylfaen" w:hAnsi="Sylfaen"/>
          <w:sz w:val="26"/>
          <w:szCs w:val="26"/>
        </w:rPr>
      </w:pPr>
      <w:r w:rsidRPr="008064E3">
        <w:rPr>
          <w:rFonts w:ascii="Sylfaen" w:hAnsi="Sylfaen"/>
          <w:sz w:val="26"/>
          <w:szCs w:val="26"/>
        </w:rPr>
        <w:t xml:space="preserve">In the judgment, each one is held accountable for his/her own conduct. </w:t>
      </w:r>
      <w:r w:rsidRPr="008064E3">
        <w:rPr>
          <w:rFonts w:ascii="Sylfaen" w:hAnsi="Sylfaen"/>
          <w:sz w:val="26"/>
          <w:szCs w:val="26"/>
        </w:rPr>
        <w:br/>
        <w:t>2 Corinthians 5:10.</w:t>
      </w:r>
    </w:p>
    <w:p w14:paraId="2D63F99D" w14:textId="69BF1CC8" w:rsidR="00597B81" w:rsidRPr="008064E3" w:rsidRDefault="002C5D35" w:rsidP="00B36C04">
      <w:pPr>
        <w:pStyle w:val="ListParagraph"/>
        <w:numPr>
          <w:ilvl w:val="0"/>
          <w:numId w:val="2"/>
        </w:numPr>
        <w:spacing w:after="100" w:line="264" w:lineRule="auto"/>
        <w:contextualSpacing w:val="0"/>
        <w:rPr>
          <w:rFonts w:ascii="Sylfaen" w:hAnsi="Sylfaen"/>
          <w:sz w:val="26"/>
          <w:szCs w:val="26"/>
        </w:rPr>
      </w:pPr>
      <w:r w:rsidRPr="008064E3">
        <w:rPr>
          <w:rFonts w:ascii="Sylfaen" w:hAnsi="Sylfaen"/>
          <w:sz w:val="26"/>
          <w:szCs w:val="26"/>
        </w:rPr>
        <w:t>But</w:t>
      </w:r>
      <w:r w:rsidR="00380BCB" w:rsidRPr="008064E3">
        <w:rPr>
          <w:rFonts w:ascii="Sylfaen" w:hAnsi="Sylfaen"/>
          <w:sz w:val="26"/>
          <w:szCs w:val="26"/>
        </w:rPr>
        <w:t xml:space="preserve"> at what point does </w:t>
      </w:r>
      <w:r w:rsidR="00EC0809" w:rsidRPr="008064E3">
        <w:rPr>
          <w:rFonts w:ascii="Sylfaen" w:hAnsi="Sylfaen"/>
          <w:sz w:val="26"/>
          <w:szCs w:val="26"/>
        </w:rPr>
        <w:t>one become accountable to God</w:t>
      </w:r>
      <w:r w:rsidR="00380BCB" w:rsidRPr="008064E3">
        <w:rPr>
          <w:rFonts w:ascii="Sylfaen" w:hAnsi="Sylfaen"/>
          <w:sz w:val="26"/>
          <w:szCs w:val="26"/>
        </w:rPr>
        <w:t xml:space="preserve">? </w:t>
      </w:r>
      <w:r w:rsidR="00B36C04">
        <w:rPr>
          <w:rFonts w:ascii="Sylfaen" w:hAnsi="Sylfaen"/>
          <w:sz w:val="26"/>
          <w:szCs w:val="26"/>
        </w:rPr>
        <w:t>At what point does someone become a sinner, and in j</w:t>
      </w:r>
      <w:r w:rsidR="00380BCB" w:rsidRPr="008064E3">
        <w:rPr>
          <w:rFonts w:ascii="Sylfaen" w:hAnsi="Sylfaen"/>
          <w:sz w:val="26"/>
          <w:szCs w:val="26"/>
        </w:rPr>
        <w:t>eopardy of being lost eternally?</w:t>
      </w:r>
    </w:p>
    <w:p w14:paraId="6B8714B1" w14:textId="44C8A2A6" w:rsidR="00597B81" w:rsidRPr="008064E3" w:rsidRDefault="00597B81" w:rsidP="00B36C04">
      <w:pPr>
        <w:pStyle w:val="ListParagraph"/>
        <w:numPr>
          <w:ilvl w:val="1"/>
          <w:numId w:val="2"/>
        </w:numPr>
        <w:spacing w:after="100" w:line="264" w:lineRule="auto"/>
        <w:contextualSpacing w:val="0"/>
        <w:rPr>
          <w:rFonts w:ascii="Sylfaen" w:hAnsi="Sylfaen"/>
          <w:sz w:val="26"/>
          <w:szCs w:val="26"/>
        </w:rPr>
      </w:pPr>
      <w:r w:rsidRPr="008064E3">
        <w:rPr>
          <w:rFonts w:ascii="Sylfaen" w:hAnsi="Sylfaen"/>
          <w:sz w:val="26"/>
          <w:szCs w:val="26"/>
        </w:rPr>
        <w:t>It certainly doesn’t start at birth</w:t>
      </w:r>
      <w:r w:rsidR="00380BCB" w:rsidRPr="008064E3">
        <w:rPr>
          <w:rFonts w:ascii="Sylfaen" w:hAnsi="Sylfaen"/>
          <w:sz w:val="26"/>
          <w:szCs w:val="26"/>
        </w:rPr>
        <w:t>, or in those early formative years.</w:t>
      </w:r>
    </w:p>
    <w:p w14:paraId="3FA35D45" w14:textId="455012B0" w:rsidR="00597B81" w:rsidRPr="008064E3" w:rsidRDefault="00597B81" w:rsidP="00B36C04">
      <w:pPr>
        <w:pStyle w:val="ListParagraph"/>
        <w:numPr>
          <w:ilvl w:val="2"/>
          <w:numId w:val="2"/>
        </w:numPr>
        <w:spacing w:after="100" w:line="264" w:lineRule="auto"/>
        <w:contextualSpacing w:val="0"/>
        <w:rPr>
          <w:rFonts w:ascii="Sylfaen" w:hAnsi="Sylfaen"/>
          <w:sz w:val="26"/>
          <w:szCs w:val="26"/>
        </w:rPr>
      </w:pPr>
      <w:r w:rsidRPr="008064E3">
        <w:rPr>
          <w:rFonts w:ascii="Sylfaen" w:hAnsi="Sylfaen"/>
          <w:sz w:val="26"/>
          <w:szCs w:val="26"/>
        </w:rPr>
        <w:t>Ecclesiastes 7:29.</w:t>
      </w:r>
    </w:p>
    <w:p w14:paraId="2BE9C43A" w14:textId="59C19DEB" w:rsidR="00597B81" w:rsidRPr="008064E3" w:rsidRDefault="00597B81" w:rsidP="00B36C04">
      <w:pPr>
        <w:pStyle w:val="ListParagraph"/>
        <w:numPr>
          <w:ilvl w:val="3"/>
          <w:numId w:val="2"/>
        </w:numPr>
        <w:spacing w:after="100" w:line="264" w:lineRule="auto"/>
        <w:contextualSpacing w:val="0"/>
        <w:rPr>
          <w:rFonts w:ascii="Sylfaen" w:hAnsi="Sylfaen"/>
          <w:sz w:val="26"/>
          <w:szCs w:val="26"/>
        </w:rPr>
      </w:pPr>
      <w:r w:rsidRPr="008064E3">
        <w:rPr>
          <w:rFonts w:ascii="Sylfaen" w:hAnsi="Sylfaen"/>
          <w:sz w:val="26"/>
          <w:szCs w:val="26"/>
        </w:rPr>
        <w:t>Some would say this refers to the original state of man, before sin was committed.</w:t>
      </w:r>
    </w:p>
    <w:p w14:paraId="73D42393" w14:textId="2CE26801" w:rsidR="00C3062F" w:rsidRPr="008064E3" w:rsidRDefault="00C3062F" w:rsidP="00B36C04">
      <w:pPr>
        <w:pStyle w:val="ListParagraph"/>
        <w:numPr>
          <w:ilvl w:val="3"/>
          <w:numId w:val="2"/>
        </w:numPr>
        <w:spacing w:after="100" w:line="264" w:lineRule="auto"/>
        <w:contextualSpacing w:val="0"/>
        <w:rPr>
          <w:rFonts w:ascii="Sylfaen" w:hAnsi="Sylfaen"/>
          <w:sz w:val="26"/>
          <w:szCs w:val="26"/>
        </w:rPr>
      </w:pPr>
      <w:r w:rsidRPr="008064E3">
        <w:rPr>
          <w:rFonts w:ascii="Sylfaen" w:hAnsi="Sylfaen"/>
          <w:sz w:val="26"/>
          <w:szCs w:val="26"/>
        </w:rPr>
        <w:t>I don’t believe that; I believe it’s a general statement about all men, but let’s grant that for argument’s sake.</w:t>
      </w:r>
    </w:p>
    <w:p w14:paraId="7E8DB747" w14:textId="1210F2B4" w:rsidR="00597B81" w:rsidRPr="008064E3" w:rsidRDefault="00C3062F" w:rsidP="00B36C04">
      <w:pPr>
        <w:pStyle w:val="ListParagraph"/>
        <w:numPr>
          <w:ilvl w:val="2"/>
          <w:numId w:val="2"/>
        </w:numPr>
        <w:spacing w:after="100" w:line="264" w:lineRule="auto"/>
        <w:contextualSpacing w:val="0"/>
        <w:rPr>
          <w:rFonts w:ascii="Sylfaen" w:hAnsi="Sylfaen"/>
          <w:sz w:val="26"/>
          <w:szCs w:val="26"/>
        </w:rPr>
      </w:pPr>
      <w:r w:rsidRPr="008064E3">
        <w:rPr>
          <w:rFonts w:ascii="Sylfaen" w:hAnsi="Sylfaen"/>
          <w:sz w:val="26"/>
          <w:szCs w:val="26"/>
        </w:rPr>
        <w:t>What about</w:t>
      </w:r>
      <w:r w:rsidR="00597B81" w:rsidRPr="008064E3">
        <w:rPr>
          <w:rFonts w:ascii="Sylfaen" w:hAnsi="Sylfaen"/>
          <w:sz w:val="26"/>
          <w:szCs w:val="26"/>
        </w:rPr>
        <w:t xml:space="preserve"> Deuteronomy 1:39</w:t>
      </w:r>
      <w:r w:rsidRPr="008064E3">
        <w:rPr>
          <w:rFonts w:ascii="Sylfaen" w:hAnsi="Sylfaen"/>
          <w:sz w:val="26"/>
          <w:szCs w:val="26"/>
        </w:rPr>
        <w:t>?</w:t>
      </w:r>
    </w:p>
    <w:p w14:paraId="2F3B9465" w14:textId="483B71CE" w:rsidR="00C3062F" w:rsidRPr="008064E3" w:rsidRDefault="00C3062F" w:rsidP="00B36C04">
      <w:pPr>
        <w:pStyle w:val="ListParagraph"/>
        <w:numPr>
          <w:ilvl w:val="2"/>
          <w:numId w:val="2"/>
        </w:numPr>
        <w:spacing w:after="100" w:line="264" w:lineRule="auto"/>
        <w:contextualSpacing w:val="0"/>
        <w:rPr>
          <w:rFonts w:ascii="Sylfaen" w:hAnsi="Sylfaen"/>
          <w:sz w:val="26"/>
          <w:szCs w:val="26"/>
        </w:rPr>
      </w:pPr>
      <w:r w:rsidRPr="008064E3">
        <w:rPr>
          <w:rFonts w:ascii="Sylfaen" w:hAnsi="Sylfaen"/>
          <w:sz w:val="26"/>
          <w:szCs w:val="26"/>
        </w:rPr>
        <w:t>And Romans 7:9?</w:t>
      </w:r>
    </w:p>
    <w:p w14:paraId="63F6496D" w14:textId="464B2BD7" w:rsidR="00ED5613" w:rsidRPr="008064E3" w:rsidRDefault="00ED5613" w:rsidP="00B36C04">
      <w:pPr>
        <w:pStyle w:val="ListParagraph"/>
        <w:numPr>
          <w:ilvl w:val="2"/>
          <w:numId w:val="2"/>
        </w:numPr>
        <w:spacing w:after="100" w:line="264" w:lineRule="auto"/>
        <w:contextualSpacing w:val="0"/>
        <w:rPr>
          <w:rFonts w:ascii="Sylfaen" w:hAnsi="Sylfaen"/>
          <w:sz w:val="26"/>
          <w:szCs w:val="26"/>
        </w:rPr>
      </w:pPr>
      <w:r w:rsidRPr="008064E3">
        <w:rPr>
          <w:rFonts w:ascii="Sylfaen" w:hAnsi="Sylfaen"/>
          <w:sz w:val="26"/>
          <w:szCs w:val="26"/>
        </w:rPr>
        <w:t>Why would Jesus say of “little children” “of such is the kingdom of heaven” if they were depraved sinners? (Matthew 19:14).</w:t>
      </w:r>
    </w:p>
    <w:p w14:paraId="4CDDBD3B" w14:textId="63C025FB" w:rsidR="00ED5613" w:rsidRDefault="00C3062F" w:rsidP="00B36C04">
      <w:pPr>
        <w:pStyle w:val="ListParagraph"/>
        <w:numPr>
          <w:ilvl w:val="2"/>
          <w:numId w:val="2"/>
        </w:numPr>
        <w:spacing w:after="100" w:line="264" w:lineRule="auto"/>
        <w:contextualSpacing w:val="0"/>
        <w:rPr>
          <w:rFonts w:ascii="Sylfaen" w:hAnsi="Sylfaen"/>
          <w:sz w:val="26"/>
          <w:szCs w:val="26"/>
        </w:rPr>
      </w:pPr>
      <w:r w:rsidRPr="008064E3">
        <w:rPr>
          <w:rFonts w:ascii="Sylfaen" w:hAnsi="Sylfaen"/>
          <w:sz w:val="26"/>
          <w:szCs w:val="26"/>
        </w:rPr>
        <w:t xml:space="preserve">Again, if they’re evil by nature, why would He say </w:t>
      </w:r>
      <w:r w:rsidR="00ED5613" w:rsidRPr="008064E3">
        <w:rPr>
          <w:rFonts w:ascii="Sylfaen" w:hAnsi="Sylfaen"/>
          <w:sz w:val="26"/>
          <w:szCs w:val="26"/>
        </w:rPr>
        <w:t>in the previous chapter</w:t>
      </w:r>
      <w:r w:rsidRPr="008064E3">
        <w:rPr>
          <w:rFonts w:ascii="Sylfaen" w:hAnsi="Sylfaen"/>
          <w:sz w:val="26"/>
          <w:szCs w:val="26"/>
        </w:rPr>
        <w:t>,</w:t>
      </w:r>
      <w:r w:rsidR="00ED5613" w:rsidRPr="008064E3">
        <w:rPr>
          <w:rFonts w:ascii="Sylfaen" w:hAnsi="Sylfaen"/>
          <w:sz w:val="26"/>
          <w:szCs w:val="26"/>
        </w:rPr>
        <w:t xml:space="preserve"> “Unless you are converted and become as little children, you will by no means enter the kingdom of heaven” (Matthew 18:3).</w:t>
      </w:r>
    </w:p>
    <w:p w14:paraId="5D7DFBA7" w14:textId="2D9CA606" w:rsidR="00B36C04" w:rsidRPr="008064E3" w:rsidRDefault="00B36C04" w:rsidP="00B36C04">
      <w:pPr>
        <w:pStyle w:val="ListParagraph"/>
        <w:numPr>
          <w:ilvl w:val="2"/>
          <w:numId w:val="2"/>
        </w:numPr>
        <w:spacing w:after="100" w:line="264" w:lineRule="auto"/>
        <w:contextualSpacing w:val="0"/>
        <w:rPr>
          <w:rFonts w:ascii="Sylfaen" w:hAnsi="Sylfaen"/>
          <w:sz w:val="26"/>
          <w:szCs w:val="26"/>
        </w:rPr>
      </w:pPr>
      <w:r>
        <w:rPr>
          <w:rFonts w:ascii="Sylfaen" w:hAnsi="Sylfaen"/>
          <w:sz w:val="26"/>
          <w:szCs w:val="26"/>
        </w:rPr>
        <w:t>And why would Paul write in 1 Corinthians 14:20, “In malice (evil—NAS) be babes?</w:t>
      </w:r>
    </w:p>
    <w:p w14:paraId="64E69EDE" w14:textId="77777777" w:rsidR="00B36C04" w:rsidRDefault="00B36C04" w:rsidP="00B36C04">
      <w:pPr>
        <w:spacing w:after="100"/>
        <w:rPr>
          <w:rFonts w:ascii="Sylfaen" w:hAnsi="Sylfaen"/>
          <w:sz w:val="26"/>
          <w:szCs w:val="26"/>
        </w:rPr>
      </w:pPr>
      <w:r>
        <w:rPr>
          <w:rFonts w:ascii="Sylfaen" w:hAnsi="Sylfaen"/>
          <w:sz w:val="26"/>
          <w:szCs w:val="26"/>
        </w:rPr>
        <w:br w:type="page"/>
      </w:r>
    </w:p>
    <w:p w14:paraId="25112F18" w14:textId="51CDF2C0" w:rsidR="000857B3" w:rsidRPr="008064E3" w:rsidRDefault="00B36C04" w:rsidP="00B36C04">
      <w:pPr>
        <w:pStyle w:val="ListParagraph"/>
        <w:numPr>
          <w:ilvl w:val="2"/>
          <w:numId w:val="2"/>
        </w:numPr>
        <w:spacing w:after="100" w:line="264" w:lineRule="auto"/>
        <w:contextualSpacing w:val="0"/>
        <w:rPr>
          <w:rFonts w:ascii="Sylfaen" w:hAnsi="Sylfaen"/>
          <w:sz w:val="26"/>
          <w:szCs w:val="26"/>
        </w:rPr>
      </w:pPr>
      <w:r>
        <w:rPr>
          <w:rFonts w:ascii="Sylfaen" w:hAnsi="Sylfaen"/>
          <w:sz w:val="26"/>
          <w:szCs w:val="26"/>
        </w:rPr>
        <w:lastRenderedPageBreak/>
        <w:t>But what</w:t>
      </w:r>
      <w:r w:rsidR="000857B3" w:rsidRPr="008064E3">
        <w:rPr>
          <w:rFonts w:ascii="Sylfaen" w:hAnsi="Sylfaen"/>
          <w:sz w:val="26"/>
          <w:szCs w:val="26"/>
        </w:rPr>
        <w:t xml:space="preserve"> do we do with those passages in Proverbs, like 22:15</w:t>
      </w:r>
      <w:r w:rsidR="00EC0809" w:rsidRPr="008064E3">
        <w:rPr>
          <w:rFonts w:ascii="Sylfaen" w:hAnsi="Sylfaen"/>
          <w:sz w:val="26"/>
          <w:szCs w:val="26"/>
        </w:rPr>
        <w:t xml:space="preserve">? </w:t>
      </w:r>
      <w:r w:rsidR="000857B3" w:rsidRPr="008064E3">
        <w:rPr>
          <w:rFonts w:ascii="Sylfaen" w:hAnsi="Sylfaen"/>
          <w:sz w:val="26"/>
          <w:szCs w:val="26"/>
        </w:rPr>
        <w:t>“Foolishness is bound up in the heart of a child; the rod of correction will drive it far from him.”</w:t>
      </w:r>
    </w:p>
    <w:p w14:paraId="2B0FC58D" w14:textId="77ECD589" w:rsidR="000857B3" w:rsidRDefault="003E3E60" w:rsidP="00B36C04">
      <w:pPr>
        <w:pStyle w:val="ListParagraph"/>
        <w:numPr>
          <w:ilvl w:val="3"/>
          <w:numId w:val="2"/>
        </w:numPr>
        <w:spacing w:after="100" w:line="264" w:lineRule="auto"/>
        <w:contextualSpacing w:val="0"/>
        <w:rPr>
          <w:rFonts w:ascii="Sylfaen" w:hAnsi="Sylfaen"/>
          <w:sz w:val="26"/>
          <w:szCs w:val="26"/>
        </w:rPr>
      </w:pPr>
      <w:r>
        <w:rPr>
          <w:rFonts w:ascii="Sylfaen" w:hAnsi="Sylfaen"/>
          <w:sz w:val="26"/>
          <w:szCs w:val="26"/>
        </w:rPr>
        <w:t>Here are some quotes from various authors in childrearing books: “Your child is born sinful.” “Sin is bound up in the heart of a child.” “Remember, it’s the sin inside them that messes everything up.”</w:t>
      </w:r>
    </w:p>
    <w:p w14:paraId="1083DA6A" w14:textId="7C464289" w:rsidR="00520E2C" w:rsidRDefault="00520E2C" w:rsidP="00B36C04">
      <w:pPr>
        <w:pStyle w:val="ListParagraph"/>
        <w:numPr>
          <w:ilvl w:val="3"/>
          <w:numId w:val="2"/>
        </w:numPr>
        <w:spacing w:after="100" w:line="264" w:lineRule="auto"/>
        <w:contextualSpacing w:val="0"/>
        <w:rPr>
          <w:rFonts w:ascii="Sylfaen" w:hAnsi="Sylfaen"/>
          <w:sz w:val="26"/>
          <w:szCs w:val="26"/>
        </w:rPr>
      </w:pPr>
      <w:r>
        <w:rPr>
          <w:rFonts w:ascii="Sylfaen" w:hAnsi="Sylfaen"/>
          <w:sz w:val="26"/>
          <w:szCs w:val="26"/>
        </w:rPr>
        <w:t xml:space="preserve">If their nature is so corrupt, if they’re inclined to evil continually, then how would the “rod of correction” be </w:t>
      </w:r>
      <w:r w:rsidR="00B36C04">
        <w:rPr>
          <w:rFonts w:ascii="Sylfaen" w:hAnsi="Sylfaen"/>
          <w:sz w:val="26"/>
          <w:szCs w:val="26"/>
        </w:rPr>
        <w:t>so successful?</w:t>
      </w:r>
    </w:p>
    <w:p w14:paraId="5A03B3CB" w14:textId="432971B0" w:rsidR="003E3E60" w:rsidRPr="008064E3" w:rsidRDefault="003E3E60" w:rsidP="00B36C04">
      <w:pPr>
        <w:pStyle w:val="ListParagraph"/>
        <w:numPr>
          <w:ilvl w:val="3"/>
          <w:numId w:val="2"/>
        </w:numPr>
        <w:spacing w:after="100" w:line="264" w:lineRule="auto"/>
        <w:contextualSpacing w:val="0"/>
        <w:rPr>
          <w:rFonts w:ascii="Sylfaen" w:hAnsi="Sylfaen"/>
          <w:sz w:val="26"/>
          <w:szCs w:val="26"/>
        </w:rPr>
      </w:pPr>
      <w:r>
        <w:rPr>
          <w:rFonts w:ascii="Sylfaen" w:hAnsi="Sylfaen"/>
          <w:sz w:val="26"/>
          <w:szCs w:val="26"/>
        </w:rPr>
        <w:t xml:space="preserve">And the “rod of correction” wouldn’t be the cure </w:t>
      </w:r>
      <w:r w:rsidR="00B36C04">
        <w:rPr>
          <w:rFonts w:ascii="Sylfaen" w:hAnsi="Sylfaen"/>
          <w:sz w:val="26"/>
          <w:szCs w:val="26"/>
        </w:rPr>
        <w:t>for</w:t>
      </w:r>
      <w:r>
        <w:rPr>
          <w:rFonts w:ascii="Sylfaen" w:hAnsi="Sylfaen"/>
          <w:sz w:val="26"/>
          <w:szCs w:val="26"/>
        </w:rPr>
        <w:t xml:space="preserve"> sin, would it?</w:t>
      </w:r>
    </w:p>
    <w:p w14:paraId="5D08FE05" w14:textId="3C37B4F4" w:rsidR="00ED5613" w:rsidRPr="008064E3" w:rsidRDefault="00107FFA" w:rsidP="00B36C04">
      <w:pPr>
        <w:pStyle w:val="ListParagraph"/>
        <w:numPr>
          <w:ilvl w:val="1"/>
          <w:numId w:val="2"/>
        </w:numPr>
        <w:spacing w:after="100" w:line="264" w:lineRule="auto"/>
        <w:contextualSpacing w:val="0"/>
        <w:rPr>
          <w:rFonts w:ascii="Sylfaen" w:hAnsi="Sylfaen"/>
          <w:sz w:val="26"/>
          <w:szCs w:val="26"/>
        </w:rPr>
      </w:pPr>
      <w:r w:rsidRPr="008064E3">
        <w:rPr>
          <w:rFonts w:ascii="Sylfaen" w:hAnsi="Sylfaen"/>
          <w:sz w:val="26"/>
          <w:szCs w:val="26"/>
        </w:rPr>
        <w:t xml:space="preserve">But at some </w:t>
      </w:r>
      <w:proofErr w:type="gramStart"/>
      <w:r w:rsidRPr="008064E3">
        <w:rPr>
          <w:rFonts w:ascii="Sylfaen" w:hAnsi="Sylfaen"/>
          <w:sz w:val="26"/>
          <w:szCs w:val="26"/>
        </w:rPr>
        <w:t>point</w:t>
      </w:r>
      <w:proofErr w:type="gramEnd"/>
      <w:r w:rsidRPr="008064E3">
        <w:rPr>
          <w:rFonts w:ascii="Sylfaen" w:hAnsi="Sylfaen"/>
          <w:sz w:val="26"/>
          <w:szCs w:val="26"/>
        </w:rPr>
        <w:t xml:space="preserve"> a child matures to the point that they DO understand good and evil; they mature to the point that they’re capable of refusing the evil and choosing the good</w:t>
      </w:r>
      <w:r w:rsidR="00ED5613" w:rsidRPr="008064E3">
        <w:rPr>
          <w:rFonts w:ascii="Sylfaen" w:hAnsi="Sylfaen"/>
          <w:sz w:val="26"/>
          <w:szCs w:val="26"/>
        </w:rPr>
        <w:t>.</w:t>
      </w:r>
    </w:p>
    <w:p w14:paraId="65ABB77C" w14:textId="0493250E" w:rsidR="00C3062F" w:rsidRPr="008064E3" w:rsidRDefault="00ED5613" w:rsidP="00B36C04">
      <w:pPr>
        <w:pStyle w:val="ListParagraph"/>
        <w:numPr>
          <w:ilvl w:val="2"/>
          <w:numId w:val="2"/>
        </w:numPr>
        <w:spacing w:after="100" w:line="264" w:lineRule="auto"/>
        <w:contextualSpacing w:val="0"/>
        <w:rPr>
          <w:rFonts w:ascii="Sylfaen" w:hAnsi="Sylfaen"/>
          <w:sz w:val="26"/>
          <w:szCs w:val="26"/>
        </w:rPr>
      </w:pPr>
      <w:r w:rsidRPr="008064E3">
        <w:rPr>
          <w:rFonts w:ascii="Sylfaen" w:hAnsi="Sylfaen"/>
          <w:sz w:val="26"/>
          <w:szCs w:val="26"/>
        </w:rPr>
        <w:t xml:space="preserve">Remember what we read earlier in Deuteronomy 1:39: “who today have no knowledge of good and evil.” But they will eventually, and </w:t>
      </w:r>
      <w:r w:rsidR="00597174" w:rsidRPr="008064E3">
        <w:rPr>
          <w:rFonts w:ascii="Sylfaen" w:hAnsi="Sylfaen"/>
          <w:sz w:val="26"/>
          <w:szCs w:val="26"/>
        </w:rPr>
        <w:t xml:space="preserve">it’s foolish to think that </w:t>
      </w:r>
      <w:r w:rsidR="00C3062F" w:rsidRPr="008064E3">
        <w:rPr>
          <w:rFonts w:ascii="Sylfaen" w:hAnsi="Sylfaen"/>
          <w:sz w:val="26"/>
          <w:szCs w:val="26"/>
        </w:rPr>
        <w:t>can’t</w:t>
      </w:r>
      <w:r w:rsidR="00597174" w:rsidRPr="008064E3">
        <w:rPr>
          <w:rFonts w:ascii="Sylfaen" w:hAnsi="Sylfaen"/>
          <w:sz w:val="26"/>
          <w:szCs w:val="26"/>
        </w:rPr>
        <w:t xml:space="preserve"> happen until they’re about 21, or what</w:t>
      </w:r>
      <w:r w:rsidR="00F04320" w:rsidRPr="008064E3">
        <w:rPr>
          <w:rFonts w:ascii="Sylfaen" w:hAnsi="Sylfaen"/>
          <w:sz w:val="26"/>
          <w:szCs w:val="26"/>
        </w:rPr>
        <w:t>ever age</w:t>
      </w:r>
      <w:r w:rsidR="00597174" w:rsidRPr="008064E3">
        <w:rPr>
          <w:rFonts w:ascii="Sylfaen" w:hAnsi="Sylfaen"/>
          <w:sz w:val="26"/>
          <w:szCs w:val="26"/>
        </w:rPr>
        <w:t xml:space="preserve"> we might consider </w:t>
      </w:r>
      <w:r w:rsidR="00F04320" w:rsidRPr="008064E3">
        <w:rPr>
          <w:rFonts w:ascii="Sylfaen" w:hAnsi="Sylfaen"/>
          <w:sz w:val="26"/>
          <w:szCs w:val="26"/>
        </w:rPr>
        <w:t>someone to be a full-grown</w:t>
      </w:r>
      <w:r w:rsidR="00597174" w:rsidRPr="008064E3">
        <w:rPr>
          <w:rFonts w:ascii="Sylfaen" w:hAnsi="Sylfaen"/>
          <w:sz w:val="26"/>
          <w:szCs w:val="26"/>
        </w:rPr>
        <w:t xml:space="preserve"> adult.</w:t>
      </w:r>
      <w:r w:rsidR="00EC0809" w:rsidRPr="008064E3">
        <w:rPr>
          <w:rFonts w:ascii="Sylfaen" w:hAnsi="Sylfaen"/>
          <w:sz w:val="26"/>
          <w:szCs w:val="26"/>
        </w:rPr>
        <w:t xml:space="preserve"> (Josiah began to seek the Lord at age 16—2 Chronicles 34:3).</w:t>
      </w:r>
    </w:p>
    <w:p w14:paraId="4E16352A" w14:textId="0CD5A24A" w:rsidR="00ED5613" w:rsidRPr="008064E3" w:rsidRDefault="00ED5613" w:rsidP="00B36C04">
      <w:pPr>
        <w:pStyle w:val="ListParagraph"/>
        <w:numPr>
          <w:ilvl w:val="2"/>
          <w:numId w:val="2"/>
        </w:numPr>
        <w:spacing w:after="100" w:line="264" w:lineRule="auto"/>
        <w:contextualSpacing w:val="0"/>
        <w:rPr>
          <w:rFonts w:ascii="Sylfaen" w:hAnsi="Sylfaen"/>
          <w:sz w:val="26"/>
          <w:szCs w:val="26"/>
        </w:rPr>
      </w:pPr>
      <w:r w:rsidRPr="008064E3">
        <w:rPr>
          <w:rFonts w:ascii="Sylfaen" w:hAnsi="Sylfaen"/>
          <w:sz w:val="26"/>
          <w:szCs w:val="26"/>
        </w:rPr>
        <w:t>Isaiah 7:15-16.</w:t>
      </w:r>
    </w:p>
    <w:p w14:paraId="78287B4F" w14:textId="0DDDBFA3" w:rsidR="00F04320" w:rsidRPr="008064E3" w:rsidRDefault="00F04320" w:rsidP="00B36C04">
      <w:pPr>
        <w:pStyle w:val="ListParagraph"/>
        <w:numPr>
          <w:ilvl w:val="3"/>
          <w:numId w:val="2"/>
        </w:numPr>
        <w:spacing w:after="100" w:line="264" w:lineRule="auto"/>
        <w:contextualSpacing w:val="0"/>
        <w:rPr>
          <w:rFonts w:ascii="Sylfaen" w:hAnsi="Sylfaen"/>
          <w:sz w:val="26"/>
          <w:szCs w:val="26"/>
        </w:rPr>
      </w:pPr>
      <w:proofErr w:type="gramStart"/>
      <w:r w:rsidRPr="008064E3">
        <w:rPr>
          <w:rFonts w:ascii="Sylfaen" w:hAnsi="Sylfaen"/>
          <w:sz w:val="26"/>
          <w:szCs w:val="26"/>
        </w:rPr>
        <w:t>So</w:t>
      </w:r>
      <w:proofErr w:type="gramEnd"/>
      <w:r w:rsidRPr="008064E3">
        <w:rPr>
          <w:rFonts w:ascii="Sylfaen" w:hAnsi="Sylfaen"/>
          <w:sz w:val="26"/>
          <w:szCs w:val="26"/>
        </w:rPr>
        <w:t xml:space="preserve"> it’s not just the maturity to know good and evil, but the ability to refuse evil and choose the good.</w:t>
      </w:r>
    </w:p>
    <w:p w14:paraId="234924D4" w14:textId="6267FD1B" w:rsidR="00B8616A" w:rsidRPr="008064E3" w:rsidRDefault="00EC0809" w:rsidP="00B36C04">
      <w:pPr>
        <w:pStyle w:val="ListParagraph"/>
        <w:numPr>
          <w:ilvl w:val="2"/>
          <w:numId w:val="2"/>
        </w:numPr>
        <w:spacing w:after="100" w:line="264" w:lineRule="auto"/>
        <w:contextualSpacing w:val="0"/>
        <w:rPr>
          <w:rFonts w:ascii="Sylfaen" w:hAnsi="Sylfaen"/>
          <w:sz w:val="26"/>
          <w:szCs w:val="26"/>
        </w:rPr>
      </w:pPr>
      <w:r w:rsidRPr="008064E3">
        <w:rPr>
          <w:rFonts w:ascii="Sylfaen" w:hAnsi="Sylfaen"/>
          <w:sz w:val="26"/>
          <w:szCs w:val="26"/>
        </w:rPr>
        <w:t>And as far as this maturity is concerned, let’s think about the things a person must understand in c</w:t>
      </w:r>
      <w:r w:rsidR="00380BCB" w:rsidRPr="008064E3">
        <w:rPr>
          <w:rFonts w:ascii="Sylfaen" w:hAnsi="Sylfaen"/>
          <w:sz w:val="26"/>
          <w:szCs w:val="26"/>
        </w:rPr>
        <w:t>oming to Christ for salvation</w:t>
      </w:r>
      <w:r w:rsidRPr="008064E3">
        <w:rPr>
          <w:rFonts w:ascii="Sylfaen" w:hAnsi="Sylfaen"/>
          <w:sz w:val="26"/>
          <w:szCs w:val="26"/>
        </w:rPr>
        <w:t>.</w:t>
      </w:r>
    </w:p>
    <w:p w14:paraId="3EDE63E1" w14:textId="49E2D6B6" w:rsidR="00B8616A" w:rsidRPr="008064E3" w:rsidRDefault="00EC0809" w:rsidP="00B36C04">
      <w:pPr>
        <w:pStyle w:val="ListParagraph"/>
        <w:numPr>
          <w:ilvl w:val="3"/>
          <w:numId w:val="2"/>
        </w:numPr>
        <w:spacing w:after="100" w:line="264" w:lineRule="auto"/>
        <w:contextualSpacing w:val="0"/>
        <w:rPr>
          <w:rFonts w:ascii="Sylfaen" w:hAnsi="Sylfaen"/>
          <w:sz w:val="26"/>
          <w:szCs w:val="26"/>
        </w:rPr>
      </w:pPr>
      <w:r w:rsidRPr="008064E3">
        <w:rPr>
          <w:rFonts w:ascii="Sylfaen" w:hAnsi="Sylfaen"/>
          <w:sz w:val="26"/>
          <w:szCs w:val="26"/>
        </w:rPr>
        <w:t>They must understand</w:t>
      </w:r>
      <w:r w:rsidR="00380BCB" w:rsidRPr="008064E3">
        <w:rPr>
          <w:rFonts w:ascii="Sylfaen" w:hAnsi="Sylfaen"/>
          <w:sz w:val="26"/>
          <w:szCs w:val="26"/>
        </w:rPr>
        <w:t xml:space="preserve"> they have sinned</w:t>
      </w:r>
      <w:r w:rsidR="00B8616A" w:rsidRPr="008064E3">
        <w:rPr>
          <w:rFonts w:ascii="Sylfaen" w:hAnsi="Sylfaen"/>
          <w:sz w:val="26"/>
          <w:szCs w:val="26"/>
        </w:rPr>
        <w:t xml:space="preserve"> against God</w:t>
      </w:r>
      <w:r w:rsidRPr="008064E3">
        <w:rPr>
          <w:rFonts w:ascii="Sylfaen" w:hAnsi="Sylfaen"/>
          <w:sz w:val="26"/>
          <w:szCs w:val="26"/>
        </w:rPr>
        <w:t xml:space="preserve">, understand that they </w:t>
      </w:r>
      <w:proofErr w:type="gramStart"/>
      <w:r w:rsidRPr="008064E3">
        <w:rPr>
          <w:rFonts w:ascii="Sylfaen" w:hAnsi="Sylfaen"/>
          <w:sz w:val="26"/>
          <w:szCs w:val="26"/>
        </w:rPr>
        <w:t>are capable of choosing</w:t>
      </w:r>
      <w:proofErr w:type="gramEnd"/>
      <w:r w:rsidRPr="008064E3">
        <w:rPr>
          <w:rFonts w:ascii="Sylfaen" w:hAnsi="Sylfaen"/>
          <w:sz w:val="26"/>
          <w:szCs w:val="26"/>
        </w:rPr>
        <w:t xml:space="preserve"> what’s right, and they haven’t always done that.</w:t>
      </w:r>
      <w:r w:rsidR="003E3E60">
        <w:rPr>
          <w:rFonts w:ascii="Sylfaen" w:hAnsi="Sylfaen"/>
          <w:sz w:val="26"/>
          <w:szCs w:val="26"/>
        </w:rPr>
        <w:t xml:space="preserve"> See Romans 3:23.</w:t>
      </w:r>
    </w:p>
    <w:p w14:paraId="0A76B102" w14:textId="200CEFEC" w:rsidR="00B8616A" w:rsidRDefault="00EC0809" w:rsidP="00B36C04">
      <w:pPr>
        <w:pStyle w:val="ListParagraph"/>
        <w:numPr>
          <w:ilvl w:val="3"/>
          <w:numId w:val="2"/>
        </w:numPr>
        <w:spacing w:after="100" w:line="264" w:lineRule="auto"/>
        <w:contextualSpacing w:val="0"/>
        <w:rPr>
          <w:rFonts w:ascii="Sylfaen" w:hAnsi="Sylfaen"/>
          <w:sz w:val="26"/>
          <w:szCs w:val="26"/>
        </w:rPr>
      </w:pPr>
      <w:r w:rsidRPr="008064E3">
        <w:rPr>
          <w:rFonts w:ascii="Sylfaen" w:hAnsi="Sylfaen"/>
          <w:sz w:val="26"/>
          <w:szCs w:val="26"/>
        </w:rPr>
        <w:t>They must u</w:t>
      </w:r>
      <w:r w:rsidR="00B8616A" w:rsidRPr="008064E3">
        <w:rPr>
          <w:rFonts w:ascii="Sylfaen" w:hAnsi="Sylfaen"/>
          <w:sz w:val="26"/>
          <w:szCs w:val="26"/>
        </w:rPr>
        <w:t>nderstand the eternal consequences of their sin, that they are lost</w:t>
      </w:r>
      <w:r w:rsidRPr="008064E3">
        <w:rPr>
          <w:rFonts w:ascii="Sylfaen" w:hAnsi="Sylfaen"/>
          <w:sz w:val="26"/>
          <w:szCs w:val="26"/>
        </w:rPr>
        <w:t>, that if they die in their sins they will go to hell.</w:t>
      </w:r>
    </w:p>
    <w:p w14:paraId="2B5CF9F1" w14:textId="169EE915" w:rsidR="003E3E60" w:rsidRPr="008064E3" w:rsidRDefault="003E3E60" w:rsidP="00B36C04">
      <w:pPr>
        <w:pStyle w:val="ListParagraph"/>
        <w:numPr>
          <w:ilvl w:val="3"/>
          <w:numId w:val="2"/>
        </w:numPr>
        <w:spacing w:after="100" w:line="264" w:lineRule="auto"/>
        <w:contextualSpacing w:val="0"/>
        <w:rPr>
          <w:rFonts w:ascii="Sylfaen" w:hAnsi="Sylfaen"/>
          <w:sz w:val="26"/>
          <w:szCs w:val="26"/>
        </w:rPr>
      </w:pPr>
      <w:r>
        <w:rPr>
          <w:rFonts w:ascii="Sylfaen" w:hAnsi="Sylfaen"/>
          <w:sz w:val="26"/>
          <w:szCs w:val="26"/>
        </w:rPr>
        <w:t>But they must also understand the great love shown to them is Jesus offering Himself for them.</w:t>
      </w:r>
    </w:p>
    <w:p w14:paraId="1DD40D32" w14:textId="69500D0B" w:rsidR="00380BCB" w:rsidRPr="008064E3" w:rsidRDefault="00EC0809" w:rsidP="00B36C04">
      <w:pPr>
        <w:pStyle w:val="ListParagraph"/>
        <w:numPr>
          <w:ilvl w:val="3"/>
          <w:numId w:val="2"/>
        </w:numPr>
        <w:spacing w:after="100" w:line="264" w:lineRule="auto"/>
        <w:contextualSpacing w:val="0"/>
        <w:rPr>
          <w:rFonts w:ascii="Sylfaen" w:hAnsi="Sylfaen"/>
          <w:sz w:val="26"/>
          <w:szCs w:val="26"/>
        </w:rPr>
      </w:pPr>
      <w:r w:rsidRPr="008064E3">
        <w:rPr>
          <w:rFonts w:ascii="Sylfaen" w:hAnsi="Sylfaen"/>
          <w:sz w:val="26"/>
          <w:szCs w:val="26"/>
        </w:rPr>
        <w:t>They must understand</w:t>
      </w:r>
      <w:r w:rsidR="00B8616A" w:rsidRPr="008064E3">
        <w:rPr>
          <w:rFonts w:ascii="Sylfaen" w:hAnsi="Sylfaen"/>
          <w:sz w:val="26"/>
          <w:szCs w:val="26"/>
        </w:rPr>
        <w:t xml:space="preserve"> the commitment they are making to Christ</w:t>
      </w:r>
      <w:r w:rsidRPr="008064E3">
        <w:rPr>
          <w:rFonts w:ascii="Sylfaen" w:hAnsi="Sylfaen"/>
          <w:sz w:val="26"/>
          <w:szCs w:val="26"/>
        </w:rPr>
        <w:t>; they must u</w:t>
      </w:r>
      <w:r w:rsidR="00B8616A" w:rsidRPr="008064E3">
        <w:rPr>
          <w:rFonts w:ascii="Sylfaen" w:hAnsi="Sylfaen"/>
          <w:sz w:val="26"/>
          <w:szCs w:val="26"/>
        </w:rPr>
        <w:t xml:space="preserve">nderstand what it means to deny self, or crucify self, and give </w:t>
      </w:r>
      <w:r w:rsidRPr="008064E3">
        <w:rPr>
          <w:rFonts w:ascii="Sylfaen" w:hAnsi="Sylfaen"/>
          <w:sz w:val="26"/>
          <w:szCs w:val="26"/>
        </w:rPr>
        <w:t>their</w:t>
      </w:r>
      <w:r w:rsidR="00B8616A" w:rsidRPr="008064E3">
        <w:rPr>
          <w:rFonts w:ascii="Sylfaen" w:hAnsi="Sylfaen"/>
          <w:sz w:val="26"/>
          <w:szCs w:val="26"/>
        </w:rPr>
        <w:t xml:space="preserve"> all to </w:t>
      </w:r>
      <w:r w:rsidRPr="008064E3">
        <w:rPr>
          <w:rFonts w:ascii="Sylfaen" w:hAnsi="Sylfaen"/>
          <w:sz w:val="26"/>
          <w:szCs w:val="26"/>
        </w:rPr>
        <w:t>Jesus (after all, it is compared to a marriage</w:t>
      </w:r>
      <w:r w:rsidR="003E3E60">
        <w:rPr>
          <w:rFonts w:ascii="Sylfaen" w:hAnsi="Sylfaen"/>
          <w:sz w:val="26"/>
          <w:szCs w:val="26"/>
        </w:rPr>
        <w:t>—Romans 7:1-4; Ep</w:t>
      </w:r>
      <w:r w:rsidR="00B8616A" w:rsidRPr="008064E3">
        <w:rPr>
          <w:rFonts w:ascii="Sylfaen" w:hAnsi="Sylfaen"/>
          <w:sz w:val="26"/>
          <w:szCs w:val="26"/>
        </w:rPr>
        <w:t>hesians 5:22-33).</w:t>
      </w:r>
    </w:p>
    <w:p w14:paraId="02EE5F78" w14:textId="4EFD4408" w:rsidR="00E5242A" w:rsidRPr="008064E3" w:rsidRDefault="00E5242A" w:rsidP="00B36C04">
      <w:pPr>
        <w:spacing w:after="100" w:line="264" w:lineRule="auto"/>
        <w:rPr>
          <w:rFonts w:ascii="Sylfaen" w:hAnsi="Sylfaen"/>
          <w:b/>
          <w:bCs/>
          <w:sz w:val="26"/>
          <w:szCs w:val="26"/>
        </w:rPr>
      </w:pPr>
      <w:r w:rsidRPr="008064E3">
        <w:rPr>
          <w:rFonts w:ascii="Sylfaen" w:hAnsi="Sylfaen"/>
          <w:b/>
          <w:bCs/>
          <w:sz w:val="26"/>
          <w:szCs w:val="26"/>
        </w:rPr>
        <w:lastRenderedPageBreak/>
        <w:t>CONCLUSION:</w:t>
      </w:r>
    </w:p>
    <w:p w14:paraId="6527C983" w14:textId="54E72F4B" w:rsidR="00E5242A" w:rsidRPr="008064E3" w:rsidRDefault="00E5242A" w:rsidP="00B36C04">
      <w:pPr>
        <w:pStyle w:val="ListParagraph"/>
        <w:numPr>
          <w:ilvl w:val="0"/>
          <w:numId w:val="3"/>
        </w:numPr>
        <w:spacing w:after="100" w:line="264" w:lineRule="auto"/>
        <w:contextualSpacing w:val="0"/>
        <w:rPr>
          <w:rFonts w:ascii="Sylfaen" w:hAnsi="Sylfaen"/>
          <w:sz w:val="26"/>
          <w:szCs w:val="26"/>
        </w:rPr>
      </w:pPr>
      <w:r w:rsidRPr="008064E3">
        <w:rPr>
          <w:rFonts w:ascii="Sylfaen" w:hAnsi="Sylfaen"/>
          <w:sz w:val="26"/>
          <w:szCs w:val="26"/>
        </w:rPr>
        <w:t>From the song, “Thank You Lord for Homes”:</w:t>
      </w:r>
    </w:p>
    <w:p w14:paraId="1CAE6FA1" w14:textId="7DC705FC" w:rsidR="00E5242A" w:rsidRPr="008064E3" w:rsidRDefault="00E5242A" w:rsidP="008064E3">
      <w:pPr>
        <w:pStyle w:val="ListParagraph"/>
        <w:numPr>
          <w:ilvl w:val="1"/>
          <w:numId w:val="3"/>
        </w:numPr>
        <w:spacing w:after="120" w:line="264" w:lineRule="auto"/>
        <w:contextualSpacing w:val="0"/>
        <w:rPr>
          <w:rFonts w:ascii="Sylfaen" w:hAnsi="Sylfaen"/>
          <w:sz w:val="26"/>
          <w:szCs w:val="26"/>
        </w:rPr>
      </w:pPr>
      <w:r w:rsidRPr="008064E3">
        <w:rPr>
          <w:rFonts w:ascii="Sylfaen" w:hAnsi="Sylfaen"/>
          <w:sz w:val="26"/>
          <w:szCs w:val="26"/>
        </w:rPr>
        <w:t>“Thank you, Lord, for little children, how they fill our hearts with love! Humble, innocent, and trusting like your children up above. In our hands, as clay they’re molded, ever learning morn and eve. What a heritage we’re leaving, precious children who believe.”</w:t>
      </w:r>
    </w:p>
    <w:sectPr w:rsidR="00E5242A" w:rsidRPr="008064E3" w:rsidSect="00EC080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47C31"/>
    <w:multiLevelType w:val="multilevel"/>
    <w:tmpl w:val="C708F212"/>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7F00F69"/>
    <w:multiLevelType w:val="multilevel"/>
    <w:tmpl w:val="5DA27B00"/>
    <w:lvl w:ilvl="0">
      <w:start w:val="1"/>
      <w:numFmt w:val="upperRoman"/>
      <w:lvlText w:val="%1."/>
      <w:lvlJc w:val="left"/>
      <w:pPr>
        <w:ind w:left="432" w:hanging="432"/>
      </w:pPr>
      <w:rPr>
        <w:rFonts w:hint="default"/>
      </w:rPr>
    </w:lvl>
    <w:lvl w:ilvl="1">
      <w:start w:val="1"/>
      <w:numFmt w:val="upp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7C42474A"/>
    <w:multiLevelType w:val="multilevel"/>
    <w:tmpl w:val="C708F212"/>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41236083">
    <w:abstractNumId w:val="2"/>
  </w:num>
  <w:num w:numId="2" w16cid:durableId="306589204">
    <w:abstractNumId w:val="1"/>
  </w:num>
  <w:num w:numId="3" w16cid:durableId="766460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9C4"/>
    <w:rsid w:val="000857B3"/>
    <w:rsid w:val="000A665E"/>
    <w:rsid w:val="00107FFA"/>
    <w:rsid w:val="00213E41"/>
    <w:rsid w:val="002C5D35"/>
    <w:rsid w:val="00380BCB"/>
    <w:rsid w:val="0039290A"/>
    <w:rsid w:val="003E3E60"/>
    <w:rsid w:val="00415DB7"/>
    <w:rsid w:val="00514E06"/>
    <w:rsid w:val="00520E2C"/>
    <w:rsid w:val="00560254"/>
    <w:rsid w:val="00597174"/>
    <w:rsid w:val="00597B81"/>
    <w:rsid w:val="007766A5"/>
    <w:rsid w:val="007A6922"/>
    <w:rsid w:val="008064E3"/>
    <w:rsid w:val="008F49C4"/>
    <w:rsid w:val="00960AD4"/>
    <w:rsid w:val="00976CB9"/>
    <w:rsid w:val="009F5A8A"/>
    <w:rsid w:val="00A74501"/>
    <w:rsid w:val="00B36C04"/>
    <w:rsid w:val="00B5261A"/>
    <w:rsid w:val="00B8616A"/>
    <w:rsid w:val="00C3062F"/>
    <w:rsid w:val="00DD547F"/>
    <w:rsid w:val="00E5242A"/>
    <w:rsid w:val="00EC0809"/>
    <w:rsid w:val="00ED5613"/>
    <w:rsid w:val="00F04320"/>
    <w:rsid w:val="00F513EB"/>
    <w:rsid w:val="00F5416D"/>
    <w:rsid w:val="00F67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D1DC8"/>
  <w15:chartTrackingRefBased/>
  <w15:docId w15:val="{9FF26655-C051-4176-9FD1-D9ACA509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4</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Gibson</dc:creator>
  <cp:keywords/>
  <dc:description/>
  <cp:lastModifiedBy>William Gibson</cp:lastModifiedBy>
  <cp:revision>9</cp:revision>
  <cp:lastPrinted>2022-11-18T15:57:00Z</cp:lastPrinted>
  <dcterms:created xsi:type="dcterms:W3CDTF">2022-11-10T15:10:00Z</dcterms:created>
  <dcterms:modified xsi:type="dcterms:W3CDTF">2022-11-22T16:01:00Z</dcterms:modified>
</cp:coreProperties>
</file>